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B01E3" w14:textId="77777777" w:rsidR="0072213B" w:rsidRPr="004A646F" w:rsidRDefault="0072213B" w:rsidP="0072213B">
      <w:pPr>
        <w:jc w:val="center"/>
        <w:rPr>
          <w:b/>
          <w:color w:val="4F6228"/>
          <w:sz w:val="32"/>
          <w:szCs w:val="32"/>
        </w:rPr>
      </w:pPr>
      <w:r w:rsidRPr="00A35248">
        <w:rPr>
          <w:b/>
          <w:color w:val="4F6228"/>
          <w:sz w:val="32"/>
          <w:szCs w:val="32"/>
        </w:rPr>
        <w:t>Выдача вкладыша к удостоверению о праве на льготы для родителей, перечисленных в пункте 12 статьи 3 Закона Республики Беларусь «О государственных социальных льготах, правах и гарантиях для отдельных категорий граждан»</w:t>
      </w:r>
    </w:p>
    <w:p w14:paraId="763477C9" w14:textId="1D92919A" w:rsidR="0072213B" w:rsidRPr="00DC0C5D" w:rsidRDefault="0072213B" w:rsidP="00DC0C5D">
      <w:pPr>
        <w:jc w:val="center"/>
        <w:rPr>
          <w:b/>
          <w:color w:val="4F6228"/>
          <w:sz w:val="32"/>
          <w:szCs w:val="32"/>
        </w:rPr>
      </w:pPr>
      <w:r>
        <w:rPr>
          <w:b/>
          <w:color w:val="4F6228"/>
          <w:sz w:val="32"/>
          <w:szCs w:val="32"/>
        </w:rPr>
        <w:t>(процедура №</w:t>
      </w:r>
      <w:r w:rsidR="00DC0C5D">
        <w:rPr>
          <w:b/>
          <w:color w:val="4F6228"/>
          <w:sz w:val="32"/>
          <w:szCs w:val="32"/>
        </w:rPr>
        <w:t xml:space="preserve"> </w:t>
      </w:r>
      <w:r>
        <w:rPr>
          <w:b/>
          <w:color w:val="4F6228"/>
          <w:sz w:val="32"/>
          <w:szCs w:val="32"/>
        </w:rPr>
        <w:t>3.20)</w:t>
      </w:r>
    </w:p>
    <w:p w14:paraId="55E45BCB" w14:textId="77777777" w:rsidR="0072213B" w:rsidRPr="00745B26" w:rsidRDefault="0072213B" w:rsidP="0072213B">
      <w:pPr>
        <w:ind w:firstLine="709"/>
        <w:jc w:val="both"/>
        <w:rPr>
          <w:b/>
          <w:sz w:val="32"/>
          <w:szCs w:val="32"/>
        </w:rPr>
      </w:pPr>
    </w:p>
    <w:p w14:paraId="34A26BAA" w14:textId="77777777" w:rsidR="0072213B" w:rsidRPr="004A646F" w:rsidRDefault="0072213B" w:rsidP="0072213B">
      <w:pPr>
        <w:jc w:val="both"/>
        <w:rPr>
          <w:b/>
          <w:color w:val="4F6228"/>
          <w:sz w:val="32"/>
          <w:szCs w:val="32"/>
        </w:rPr>
      </w:pPr>
      <w:r w:rsidRPr="004A646F">
        <w:rPr>
          <w:b/>
          <w:color w:val="4F6228"/>
          <w:sz w:val="32"/>
          <w:szCs w:val="32"/>
        </w:rPr>
        <w:t xml:space="preserve">Документы и (или) сведения, представляемые гражданином для осуществления административной процедуры: </w:t>
      </w:r>
    </w:p>
    <w:p w14:paraId="56092855" w14:textId="551C1F46" w:rsidR="0072213B" w:rsidRPr="00B976D7" w:rsidRDefault="0072213B" w:rsidP="00B976D7">
      <w:pPr>
        <w:pStyle w:val="a5"/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 w:rsidRPr="00B976D7">
        <w:rPr>
          <w:sz w:val="30"/>
          <w:szCs w:val="30"/>
        </w:rPr>
        <w:t>паспорт или иной документ, удостоверяющий личность;</w:t>
      </w:r>
    </w:p>
    <w:p w14:paraId="385D1AF9" w14:textId="77777777" w:rsidR="0072213B" w:rsidRDefault="0072213B" w:rsidP="0072213B">
      <w:pPr>
        <w:jc w:val="both"/>
        <w:rPr>
          <w:b/>
          <w:color w:val="4F6228"/>
          <w:sz w:val="32"/>
          <w:szCs w:val="32"/>
        </w:rPr>
      </w:pPr>
    </w:p>
    <w:p w14:paraId="66E090FB" w14:textId="77777777" w:rsidR="0072213B" w:rsidRPr="004A646F" w:rsidRDefault="0072213B" w:rsidP="0072213B">
      <w:pPr>
        <w:jc w:val="both"/>
        <w:rPr>
          <w:color w:val="4F6228"/>
          <w:sz w:val="32"/>
          <w:szCs w:val="32"/>
        </w:rPr>
      </w:pPr>
      <w:r w:rsidRPr="004A646F">
        <w:rPr>
          <w:b/>
          <w:color w:val="4F6228"/>
          <w:sz w:val="32"/>
          <w:szCs w:val="32"/>
        </w:rPr>
        <w:t>Перечень документов, запрашиваемых государственным органом</w:t>
      </w:r>
      <w:r w:rsidRPr="004A646F">
        <w:rPr>
          <w:color w:val="4F6228"/>
          <w:sz w:val="32"/>
          <w:szCs w:val="32"/>
        </w:rPr>
        <w:t xml:space="preserve">: </w:t>
      </w:r>
    </w:p>
    <w:p w14:paraId="7CBEEB0D" w14:textId="56F77571" w:rsidR="0072213B" w:rsidRPr="00B976D7" w:rsidRDefault="0072213B" w:rsidP="00B976D7">
      <w:pPr>
        <w:ind w:firstLine="709"/>
        <w:jc w:val="both"/>
        <w:rPr>
          <w:sz w:val="30"/>
          <w:szCs w:val="30"/>
        </w:rPr>
      </w:pPr>
      <w:r w:rsidRPr="00B976D7">
        <w:rPr>
          <w:sz w:val="30"/>
          <w:szCs w:val="30"/>
        </w:rPr>
        <w:t>не запрашиваются</w:t>
      </w:r>
      <w:r w:rsidR="00B976D7">
        <w:rPr>
          <w:sz w:val="30"/>
          <w:szCs w:val="30"/>
        </w:rPr>
        <w:t>.</w:t>
      </w:r>
    </w:p>
    <w:p w14:paraId="434C5A78" w14:textId="77777777" w:rsidR="0072213B" w:rsidRPr="00781403" w:rsidRDefault="0072213B" w:rsidP="0072213B">
      <w:pPr>
        <w:ind w:firstLine="709"/>
        <w:jc w:val="both"/>
        <w:rPr>
          <w:b/>
          <w:sz w:val="22"/>
          <w:szCs w:val="32"/>
        </w:rPr>
      </w:pPr>
    </w:p>
    <w:p w14:paraId="63377419" w14:textId="77777777" w:rsidR="0072213B" w:rsidRPr="00745B26" w:rsidRDefault="0072213B" w:rsidP="0072213B">
      <w:pPr>
        <w:jc w:val="both"/>
        <w:rPr>
          <w:b/>
          <w:sz w:val="32"/>
          <w:szCs w:val="32"/>
        </w:rPr>
      </w:pPr>
      <w:r w:rsidRPr="004A646F">
        <w:rPr>
          <w:b/>
          <w:color w:val="4F6228"/>
          <w:sz w:val="32"/>
          <w:szCs w:val="32"/>
        </w:rPr>
        <w:t>Срок осуществления процедуры:</w:t>
      </w:r>
      <w:r w:rsidRPr="00745B26">
        <w:rPr>
          <w:sz w:val="32"/>
          <w:szCs w:val="32"/>
        </w:rPr>
        <w:t xml:space="preserve"> </w:t>
      </w:r>
      <w:r w:rsidRPr="00B976D7">
        <w:rPr>
          <w:b/>
          <w:bCs/>
          <w:sz w:val="30"/>
          <w:szCs w:val="30"/>
        </w:rPr>
        <w:t>10 дней со дня обращения.</w:t>
      </w:r>
    </w:p>
    <w:p w14:paraId="616DE05C" w14:textId="77777777" w:rsidR="0072213B" w:rsidRPr="00781403" w:rsidRDefault="0072213B" w:rsidP="0072213B">
      <w:pPr>
        <w:ind w:firstLine="709"/>
        <w:jc w:val="both"/>
        <w:rPr>
          <w:b/>
          <w:szCs w:val="32"/>
        </w:rPr>
      </w:pPr>
    </w:p>
    <w:p w14:paraId="4F451E3C" w14:textId="0B558042" w:rsidR="0072213B" w:rsidRPr="00745B26" w:rsidRDefault="0072213B" w:rsidP="0072213B">
      <w:pPr>
        <w:jc w:val="both"/>
        <w:rPr>
          <w:b/>
          <w:sz w:val="32"/>
          <w:szCs w:val="32"/>
          <w:u w:val="single"/>
        </w:rPr>
      </w:pPr>
      <w:r w:rsidRPr="004A646F">
        <w:rPr>
          <w:b/>
          <w:color w:val="4F6228"/>
          <w:sz w:val="32"/>
          <w:szCs w:val="32"/>
        </w:rPr>
        <w:t>Процедура осуществляется</w:t>
      </w:r>
      <w:r w:rsidRPr="00745B26">
        <w:rPr>
          <w:b/>
          <w:sz w:val="32"/>
          <w:szCs w:val="32"/>
        </w:rPr>
        <w:t xml:space="preserve"> </w:t>
      </w:r>
      <w:r w:rsidR="00DC0C5D">
        <w:rPr>
          <w:b/>
          <w:sz w:val="32"/>
          <w:szCs w:val="32"/>
        </w:rPr>
        <w:t>–</w:t>
      </w:r>
      <w:r w:rsidRPr="00DC0C5D">
        <w:rPr>
          <w:b/>
          <w:sz w:val="32"/>
          <w:szCs w:val="32"/>
        </w:rPr>
        <w:t xml:space="preserve"> </w:t>
      </w:r>
      <w:r w:rsidRPr="00B976D7">
        <w:rPr>
          <w:b/>
          <w:sz w:val="30"/>
          <w:szCs w:val="30"/>
        </w:rPr>
        <w:t>бесплатно.</w:t>
      </w:r>
    </w:p>
    <w:p w14:paraId="29A5C475" w14:textId="77777777" w:rsidR="0072213B" w:rsidRPr="00781403" w:rsidRDefault="0072213B" w:rsidP="0072213B">
      <w:pPr>
        <w:pStyle w:val="table10"/>
        <w:ind w:firstLine="709"/>
        <w:jc w:val="both"/>
        <w:rPr>
          <w:b/>
          <w:sz w:val="22"/>
          <w:szCs w:val="32"/>
        </w:rPr>
      </w:pPr>
    </w:p>
    <w:p w14:paraId="2357C5D1" w14:textId="2F636907" w:rsidR="00377AE4" w:rsidRPr="00DC0C5D" w:rsidRDefault="0072213B" w:rsidP="00DC0C5D">
      <w:pPr>
        <w:pStyle w:val="table10"/>
        <w:jc w:val="both"/>
        <w:rPr>
          <w:sz w:val="32"/>
          <w:szCs w:val="32"/>
          <w:u w:val="single"/>
        </w:rPr>
      </w:pPr>
      <w:r w:rsidRPr="00DD6B70">
        <w:rPr>
          <w:b/>
          <w:color w:val="4F6228"/>
          <w:sz w:val="32"/>
          <w:szCs w:val="32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  <w:r w:rsidRPr="00745B26">
        <w:rPr>
          <w:sz w:val="32"/>
          <w:szCs w:val="32"/>
        </w:rPr>
        <w:t xml:space="preserve"> </w:t>
      </w:r>
      <w:r w:rsidRPr="00DC0C5D">
        <w:rPr>
          <w:b/>
          <w:bCs/>
          <w:sz w:val="32"/>
          <w:szCs w:val="32"/>
        </w:rPr>
        <w:t xml:space="preserve">– </w:t>
      </w:r>
      <w:r w:rsidRPr="00B976D7">
        <w:rPr>
          <w:b/>
          <w:bCs/>
          <w:sz w:val="30"/>
          <w:szCs w:val="30"/>
        </w:rPr>
        <w:t>бессрочно.</w:t>
      </w:r>
    </w:p>
    <w:sectPr w:rsidR="00377AE4" w:rsidRPr="00DC0C5D" w:rsidSect="00DC0C5D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04832"/>
    <w:multiLevelType w:val="hybridMultilevel"/>
    <w:tmpl w:val="F3D603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13B"/>
    <w:rsid w:val="00277AF7"/>
    <w:rsid w:val="00377AE4"/>
    <w:rsid w:val="005313BA"/>
    <w:rsid w:val="005410AA"/>
    <w:rsid w:val="0072213B"/>
    <w:rsid w:val="0074369E"/>
    <w:rsid w:val="008D45E5"/>
    <w:rsid w:val="00B976D7"/>
    <w:rsid w:val="00DC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CF76"/>
  <w15:docId w15:val="{DAECC40B-F4D5-4100-9ED7-B8E9C0C8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7A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72213B"/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377AE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377AE4"/>
    <w:pPr>
      <w:ind w:firstLine="72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377AE4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List Paragraph"/>
    <w:basedOn w:val="a"/>
    <w:uiPriority w:val="34"/>
    <w:qFormat/>
    <w:rsid w:val="00DC0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2026-05-29T12:39:00Z</dcterms:created>
  <dcterms:modified xsi:type="dcterms:W3CDTF">2026-05-29T12:39:00Z</dcterms:modified>
</cp:coreProperties>
</file>