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834" w14:textId="77777777" w:rsidR="005D05D7" w:rsidRPr="009C6905" w:rsidRDefault="005D05D7" w:rsidP="005D05D7">
      <w:pPr>
        <w:jc w:val="center"/>
        <w:rPr>
          <w:b/>
          <w:color w:val="4F6228"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Принятие решения об отмене решения о переводе нежилого помещения в жилое</w:t>
      </w:r>
    </w:p>
    <w:p w14:paraId="34BEC4B7" w14:textId="77777777" w:rsidR="005D05D7" w:rsidRPr="009C6905" w:rsidRDefault="005D05D7" w:rsidP="005D05D7">
      <w:pPr>
        <w:jc w:val="center"/>
        <w:rPr>
          <w:b/>
          <w:color w:val="4F6228"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(процедура № 1.1.15</w:t>
      </w:r>
      <w:r w:rsidRPr="009C6905">
        <w:rPr>
          <w:b/>
          <w:color w:val="4F6228"/>
          <w:sz w:val="32"/>
          <w:szCs w:val="32"/>
          <w:vertAlign w:val="superscript"/>
        </w:rPr>
        <w:t>2</w:t>
      </w:r>
      <w:r w:rsidRPr="009C6905">
        <w:rPr>
          <w:b/>
          <w:color w:val="4F6228"/>
          <w:sz w:val="32"/>
          <w:szCs w:val="32"/>
        </w:rPr>
        <w:t>)</w:t>
      </w:r>
    </w:p>
    <w:p w14:paraId="158D6172" w14:textId="77777777" w:rsidR="009C6905" w:rsidRDefault="009C6905" w:rsidP="005D05D7">
      <w:pPr>
        <w:jc w:val="both"/>
        <w:rPr>
          <w:b/>
          <w:color w:val="4F6228"/>
          <w:sz w:val="32"/>
          <w:szCs w:val="32"/>
        </w:rPr>
      </w:pPr>
    </w:p>
    <w:p w14:paraId="6BE01865" w14:textId="77777777" w:rsidR="005D05D7" w:rsidRPr="009C6905" w:rsidRDefault="005D05D7" w:rsidP="005D05D7">
      <w:pPr>
        <w:jc w:val="both"/>
        <w:rPr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  <w:r w:rsidRPr="009C6905">
        <w:rPr>
          <w:sz w:val="32"/>
          <w:szCs w:val="32"/>
        </w:rPr>
        <w:tab/>
      </w:r>
    </w:p>
    <w:p w14:paraId="627F5DB8" w14:textId="77777777" w:rsidR="001060A7" w:rsidRPr="00855803" w:rsidRDefault="001060A7" w:rsidP="001060A7">
      <w:pPr>
        <w:ind w:firstLine="709"/>
        <w:jc w:val="both"/>
        <w:rPr>
          <w:sz w:val="30"/>
          <w:szCs w:val="30"/>
        </w:rPr>
      </w:pPr>
      <w:r w:rsidRPr="00855803">
        <w:rPr>
          <w:sz w:val="30"/>
          <w:szCs w:val="30"/>
        </w:rPr>
        <w:t>1. заявление;</w:t>
      </w:r>
    </w:p>
    <w:p w14:paraId="2FB7BB02" w14:textId="16278EF5" w:rsidR="005D05D7" w:rsidRPr="00855803" w:rsidRDefault="001060A7" w:rsidP="001060A7">
      <w:pPr>
        <w:ind w:firstLine="709"/>
        <w:jc w:val="both"/>
        <w:rPr>
          <w:sz w:val="30"/>
          <w:szCs w:val="30"/>
        </w:rPr>
      </w:pPr>
      <w:r w:rsidRPr="00855803">
        <w:rPr>
          <w:sz w:val="30"/>
          <w:szCs w:val="30"/>
        </w:rPr>
        <w:t>2. технический паспорт на нежилое помещение – в случае его оформления до 1 января 2023 г.</w:t>
      </w:r>
    </w:p>
    <w:p w14:paraId="60289885" w14:textId="77777777" w:rsidR="001060A7" w:rsidRPr="009C6905" w:rsidRDefault="001060A7" w:rsidP="001060A7">
      <w:pPr>
        <w:jc w:val="both"/>
        <w:rPr>
          <w:b/>
          <w:sz w:val="32"/>
          <w:szCs w:val="32"/>
        </w:rPr>
      </w:pPr>
    </w:p>
    <w:p w14:paraId="368E0FDF" w14:textId="77777777" w:rsidR="005D05D7" w:rsidRPr="009C6905" w:rsidRDefault="005D05D7" w:rsidP="005D05D7">
      <w:pPr>
        <w:jc w:val="both"/>
        <w:rPr>
          <w:b/>
          <w:color w:val="4F6228"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Перечень документов и или сведений, запрашиваемых государственным органом:</w:t>
      </w:r>
    </w:p>
    <w:p w14:paraId="47E00EDA" w14:textId="1CF0630E" w:rsidR="00DC4BD6" w:rsidRPr="00855803" w:rsidRDefault="00DC4BD6" w:rsidP="00DC4BD6">
      <w:pPr>
        <w:ind w:firstLine="709"/>
        <w:jc w:val="both"/>
        <w:rPr>
          <w:sz w:val="30"/>
          <w:szCs w:val="30"/>
        </w:rPr>
      </w:pPr>
      <w:r w:rsidRPr="00855803">
        <w:rPr>
          <w:sz w:val="30"/>
          <w:szCs w:val="30"/>
        </w:rPr>
        <w:t>1. 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ЕГРНИ;</w:t>
      </w:r>
    </w:p>
    <w:p w14:paraId="79A6A8D1" w14:textId="09F27E06" w:rsidR="00DC4BD6" w:rsidRPr="00855803" w:rsidRDefault="00DC4BD6" w:rsidP="00DC4BD6">
      <w:pPr>
        <w:ind w:firstLine="709"/>
        <w:jc w:val="both"/>
        <w:rPr>
          <w:sz w:val="30"/>
          <w:szCs w:val="30"/>
        </w:rPr>
      </w:pPr>
      <w:r w:rsidRPr="00855803">
        <w:rPr>
          <w:sz w:val="30"/>
          <w:szCs w:val="30"/>
        </w:rPr>
        <w:t>2. информация о существующих в момент выдачи информации правах, ограничениях (обременениях) прав на земельный участок – из ЕГРНИ (при принятии решения в отношении капитального строения);</w:t>
      </w:r>
    </w:p>
    <w:p w14:paraId="5AB701EC" w14:textId="14171F7F" w:rsidR="000E7BF6" w:rsidRPr="00855803" w:rsidRDefault="00DC4BD6" w:rsidP="00DC4BD6">
      <w:pPr>
        <w:ind w:firstLine="709"/>
        <w:jc w:val="both"/>
        <w:rPr>
          <w:sz w:val="30"/>
          <w:szCs w:val="30"/>
        </w:rPr>
      </w:pPr>
      <w:r w:rsidRPr="00855803">
        <w:rPr>
          <w:sz w:val="30"/>
          <w:szCs w:val="30"/>
        </w:rPr>
        <w:t>3. технический паспорт на нежилое помещение – из реестра характеристик недвижимого имущества (в случае оформления технического паспорта после 1 января 2023 г.)</w:t>
      </w:r>
      <w:r w:rsidR="00855803">
        <w:rPr>
          <w:sz w:val="30"/>
          <w:szCs w:val="30"/>
        </w:rPr>
        <w:t>.</w:t>
      </w:r>
    </w:p>
    <w:p w14:paraId="2341F362" w14:textId="77777777" w:rsidR="00DC4BD6" w:rsidRPr="009C6905" w:rsidRDefault="00DC4BD6" w:rsidP="00DC4BD6">
      <w:pPr>
        <w:ind w:firstLine="709"/>
        <w:jc w:val="both"/>
        <w:rPr>
          <w:sz w:val="32"/>
          <w:szCs w:val="32"/>
        </w:rPr>
      </w:pPr>
    </w:p>
    <w:p w14:paraId="40971908" w14:textId="77777777" w:rsidR="005D05D7" w:rsidRPr="009C6905" w:rsidRDefault="005D05D7" w:rsidP="005D05D7">
      <w:pPr>
        <w:jc w:val="both"/>
        <w:rPr>
          <w:b/>
          <w:sz w:val="32"/>
          <w:szCs w:val="32"/>
          <w:u w:val="single"/>
        </w:rPr>
      </w:pPr>
      <w:r w:rsidRPr="009C6905">
        <w:rPr>
          <w:b/>
          <w:color w:val="4F6228"/>
          <w:sz w:val="32"/>
          <w:szCs w:val="32"/>
        </w:rPr>
        <w:t xml:space="preserve">Максимальный срок осуществления административной процедуры: </w:t>
      </w:r>
      <w:r w:rsidRPr="00855803">
        <w:rPr>
          <w:b/>
          <w:sz w:val="30"/>
          <w:szCs w:val="30"/>
        </w:rPr>
        <w:t>15 дней со дня подачи заявления.</w:t>
      </w:r>
    </w:p>
    <w:p w14:paraId="7FA82005" w14:textId="77777777" w:rsidR="005D05D7" w:rsidRPr="009C6905" w:rsidRDefault="005D05D7" w:rsidP="005D05D7">
      <w:pPr>
        <w:ind w:firstLine="709"/>
        <w:jc w:val="both"/>
        <w:rPr>
          <w:sz w:val="32"/>
          <w:szCs w:val="32"/>
        </w:rPr>
      </w:pPr>
    </w:p>
    <w:p w14:paraId="6FE16809" w14:textId="7C471392" w:rsidR="005D05D7" w:rsidRPr="00DC4BD6" w:rsidRDefault="005D05D7" w:rsidP="005D05D7">
      <w:pPr>
        <w:jc w:val="both"/>
        <w:rPr>
          <w:b/>
          <w:sz w:val="32"/>
          <w:szCs w:val="32"/>
        </w:rPr>
      </w:pPr>
      <w:r w:rsidRPr="009C6905">
        <w:rPr>
          <w:b/>
          <w:color w:val="4F6228"/>
          <w:sz w:val="32"/>
          <w:szCs w:val="32"/>
        </w:rPr>
        <w:t>Процедура осуществляется</w:t>
      </w:r>
      <w:r w:rsidRPr="009C6905">
        <w:rPr>
          <w:b/>
          <w:color w:val="FF0000"/>
          <w:sz w:val="32"/>
          <w:szCs w:val="32"/>
        </w:rPr>
        <w:t xml:space="preserve"> </w:t>
      </w:r>
      <w:r w:rsidR="000E7BF6">
        <w:rPr>
          <w:b/>
          <w:color w:val="000000" w:themeColor="text1"/>
          <w:sz w:val="32"/>
          <w:szCs w:val="32"/>
        </w:rPr>
        <w:t>–</w:t>
      </w:r>
      <w:r w:rsidRPr="009C6905">
        <w:rPr>
          <w:b/>
          <w:color w:val="FF0000"/>
          <w:sz w:val="32"/>
          <w:szCs w:val="32"/>
        </w:rPr>
        <w:t xml:space="preserve"> </w:t>
      </w:r>
      <w:r w:rsidRPr="00855803">
        <w:rPr>
          <w:b/>
          <w:sz w:val="30"/>
          <w:szCs w:val="30"/>
        </w:rPr>
        <w:t>бесплатно.</w:t>
      </w:r>
    </w:p>
    <w:p w14:paraId="356103CD" w14:textId="77777777" w:rsidR="005D05D7" w:rsidRPr="00DC4BD6" w:rsidRDefault="005D05D7" w:rsidP="005D05D7">
      <w:pPr>
        <w:ind w:firstLine="709"/>
        <w:jc w:val="both"/>
        <w:rPr>
          <w:b/>
          <w:color w:val="FF0000"/>
          <w:sz w:val="32"/>
          <w:szCs w:val="32"/>
        </w:rPr>
      </w:pPr>
    </w:p>
    <w:p w14:paraId="65DBA3EA" w14:textId="090B375E" w:rsidR="00011BC7" w:rsidRPr="00DC4BD6" w:rsidRDefault="005D05D7" w:rsidP="009D133F">
      <w:pPr>
        <w:jc w:val="both"/>
        <w:rPr>
          <w:b/>
          <w:sz w:val="32"/>
          <w:szCs w:val="32"/>
        </w:rPr>
      </w:pPr>
      <w:r w:rsidRPr="00DC4BD6">
        <w:rPr>
          <w:b/>
          <w:color w:val="4F6228"/>
          <w:sz w:val="32"/>
          <w:szCs w:val="32"/>
        </w:rPr>
        <w:t xml:space="preserve">Срок действия принятого решения </w:t>
      </w:r>
      <w:r w:rsidR="000E7BF6" w:rsidRPr="00DC4BD6">
        <w:rPr>
          <w:b/>
          <w:color w:val="000000" w:themeColor="text1"/>
          <w:sz w:val="32"/>
          <w:szCs w:val="32"/>
        </w:rPr>
        <w:t>–</w:t>
      </w:r>
      <w:r w:rsidRPr="00DC4BD6">
        <w:rPr>
          <w:b/>
          <w:color w:val="4F6228"/>
          <w:sz w:val="32"/>
          <w:szCs w:val="32"/>
        </w:rPr>
        <w:t xml:space="preserve"> </w:t>
      </w:r>
      <w:r w:rsidRPr="00855803">
        <w:rPr>
          <w:b/>
          <w:sz w:val="30"/>
          <w:szCs w:val="30"/>
        </w:rPr>
        <w:t>бессрочно.</w:t>
      </w:r>
    </w:p>
    <w:sectPr w:rsidR="00011BC7" w:rsidRPr="00DC4BD6" w:rsidSect="001060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7F3"/>
    <w:rsid w:val="00011BC7"/>
    <w:rsid w:val="000E7BF6"/>
    <w:rsid w:val="001060A7"/>
    <w:rsid w:val="00242F91"/>
    <w:rsid w:val="005374F2"/>
    <w:rsid w:val="00575C83"/>
    <w:rsid w:val="005D05D7"/>
    <w:rsid w:val="00855803"/>
    <w:rsid w:val="008D20BE"/>
    <w:rsid w:val="00975DD7"/>
    <w:rsid w:val="009C6905"/>
    <w:rsid w:val="009D133F"/>
    <w:rsid w:val="00A26A0B"/>
    <w:rsid w:val="00A36BA6"/>
    <w:rsid w:val="00AD77F3"/>
    <w:rsid w:val="00B52569"/>
    <w:rsid w:val="00C077CD"/>
    <w:rsid w:val="00D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7B90"/>
  <w15:docId w15:val="{3C166F17-879D-4BAA-8249-A56B1A8F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AD7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2026-05-28T11:22:00Z</dcterms:created>
  <dcterms:modified xsi:type="dcterms:W3CDTF">2026-05-29T08:42:00Z</dcterms:modified>
</cp:coreProperties>
</file>