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3A" w:rsidRPr="00981E37" w:rsidRDefault="00433A3A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При разработке, транспортировании, выгрузке, планировке и уплотнении грунта двумя и более самоходными или прицепными машинами (скреперы, грейдеры, катки, бульдозеры и др.), идущими одна за другой, расстояние между ними должно быть не менее </w:t>
      </w:r>
      <w:smartTag w:uri="urn:schemas-microsoft-com:office:smarttags" w:element="metricconverter">
        <w:smartTagPr>
          <w:attr w:name="ProductID" w:val="10 м"/>
        </w:smartTagPr>
        <w:r w:rsidRPr="00981E37">
          <w:rPr>
            <w:rFonts w:ascii="Bookman Old Style" w:hAnsi="Bookman Old Style"/>
            <w:sz w:val="20"/>
            <w:szCs w:val="20"/>
          </w:rPr>
          <w:t>10 м</w:t>
        </w:r>
      </w:smartTag>
      <w:r w:rsidRPr="00981E37">
        <w:rPr>
          <w:rFonts w:ascii="Bookman Old Style" w:hAnsi="Bookman Old Style"/>
          <w:sz w:val="20"/>
          <w:szCs w:val="20"/>
        </w:rPr>
        <w:t>.</w:t>
      </w:r>
    </w:p>
    <w:p w:rsidR="00433A3A" w:rsidRPr="00981E37" w:rsidRDefault="00433A3A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При засыпке выемок, а также при разгрузке на насыпях автомобили-самосвалы следует устанавливать не ближе </w:t>
      </w:r>
      <w:smartTag w:uri="urn:schemas-microsoft-com:office:smarttags" w:element="metricconverter">
        <w:smartTagPr>
          <w:attr w:name="ProductID" w:val="1 м"/>
        </w:smartTagPr>
        <w:r w:rsidRPr="00981E37">
          <w:rPr>
            <w:rFonts w:ascii="Bookman Old Style" w:hAnsi="Bookman Old Style"/>
            <w:sz w:val="20"/>
            <w:szCs w:val="20"/>
          </w:rPr>
          <w:t>1 м</w:t>
        </w:r>
      </w:smartTag>
      <w:r w:rsidRPr="00981E37">
        <w:rPr>
          <w:rFonts w:ascii="Bookman Old Style" w:hAnsi="Bookman Old Style"/>
          <w:sz w:val="20"/>
          <w:szCs w:val="20"/>
        </w:rPr>
        <w:t xml:space="preserve"> от бровки естественного откоса. Места разгрузки автотранспорта должны определяться регулировщиком.</w:t>
      </w:r>
    </w:p>
    <w:p w:rsidR="00433A3A" w:rsidRPr="00981E37" w:rsidRDefault="00433A3A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pacing w:val="2"/>
          <w:sz w:val="20"/>
          <w:szCs w:val="20"/>
        </w:rPr>
        <w:t>При разработке выемок экскаватором, оборудованным прямой лопатой, высота забоя должна определяться проектом производства работ с таким расчетом, чтобы в процессе работы не образовывались «козырьки» из грунта.</w:t>
      </w:r>
    </w:p>
    <w:p w:rsidR="00433A3A" w:rsidRPr="00981E37" w:rsidRDefault="00433A3A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При механическом ударном рыхлении мерзлого грунта необходимо на расстоянии </w:t>
      </w:r>
      <w:smartTag w:uri="urn:schemas-microsoft-com:office:smarttags" w:element="metricconverter">
        <w:smartTagPr>
          <w:attr w:name="ProductID" w:val="15 м"/>
        </w:smartTagPr>
        <w:r w:rsidRPr="00981E37">
          <w:rPr>
            <w:rFonts w:ascii="Bookman Old Style" w:hAnsi="Bookman Old Style"/>
            <w:sz w:val="20"/>
            <w:szCs w:val="20"/>
          </w:rPr>
          <w:t>15 м</w:t>
        </w:r>
      </w:smartTag>
      <w:r w:rsidRPr="00981E37">
        <w:rPr>
          <w:rFonts w:ascii="Bookman Old Style" w:hAnsi="Bookman Old Style"/>
          <w:sz w:val="20"/>
          <w:szCs w:val="20"/>
        </w:rPr>
        <w:t xml:space="preserve"> от места рыхления обозначать сигнальным ограждением опасные от разлета осколков зоны.</w:t>
      </w:r>
    </w:p>
    <w:p w:rsidR="00433A3A" w:rsidRPr="00981E37" w:rsidRDefault="00433A3A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Не допускается производство раскопок землеройными машинами на расстоянии менее 1 м и применение клина-бабы и аналогичных ударных механизмов на расстоянии менее </w:t>
      </w:r>
      <w:smartTag w:uri="urn:schemas-microsoft-com:office:smarttags" w:element="metricconverter">
        <w:smartTagPr>
          <w:attr w:name="ProductID" w:val="5 м"/>
        </w:smartTagPr>
        <w:r w:rsidRPr="00981E37">
          <w:rPr>
            <w:rFonts w:ascii="Bookman Old Style" w:hAnsi="Bookman Old Style"/>
            <w:sz w:val="20"/>
            <w:szCs w:val="20"/>
          </w:rPr>
          <w:t>5 м</w:t>
        </w:r>
      </w:smartTag>
      <w:r w:rsidRPr="00981E37">
        <w:rPr>
          <w:rFonts w:ascii="Bookman Old Style" w:hAnsi="Bookman Old Style"/>
          <w:sz w:val="20"/>
          <w:szCs w:val="20"/>
        </w:rPr>
        <w:t xml:space="preserve"> от кабелей. При выполнении земляных работ над кабелями применение отбойных молотков для рыхления грунта и землеройных машин для его выемки, а также ломов и кирок допускается только на глубину, при которой до кабелей остается слой грунта не менее </w:t>
      </w:r>
      <w:smartTag w:uri="urn:schemas-microsoft-com:office:smarttags" w:element="metricconverter">
        <w:smartTagPr>
          <w:attr w:name="ProductID" w:val="0,3 м"/>
        </w:smartTagPr>
        <w:r w:rsidRPr="00981E37">
          <w:rPr>
            <w:rFonts w:ascii="Bookman Old Style" w:hAnsi="Bookman Old Style"/>
            <w:sz w:val="20"/>
            <w:szCs w:val="20"/>
          </w:rPr>
          <w:t>0,3 м</w:t>
        </w:r>
      </w:smartTag>
      <w:r w:rsidRPr="00981E37">
        <w:rPr>
          <w:rFonts w:ascii="Bookman Old Style" w:hAnsi="Bookman Old Style"/>
          <w:sz w:val="20"/>
          <w:szCs w:val="20"/>
        </w:rPr>
        <w:t>. Дальнейшая выемка грунта должна производиться лопатами.</w:t>
      </w:r>
    </w:p>
    <w:p w:rsidR="00433A3A" w:rsidRPr="00981E37" w:rsidRDefault="00433A3A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В зимнее время выемку грунта лопатами можно осуществлять только после его отогревания. При этом приближение источника тепла к кабелям допускается не менее чем на </w:t>
      </w:r>
      <w:smartTag w:uri="urn:schemas-microsoft-com:office:smarttags" w:element="metricconverter">
        <w:smartTagPr>
          <w:attr w:name="ProductID" w:val="0,15 м"/>
        </w:smartTagPr>
        <w:r w:rsidRPr="00981E37">
          <w:rPr>
            <w:rFonts w:ascii="Bookman Old Style" w:hAnsi="Bookman Old Style"/>
            <w:sz w:val="20"/>
            <w:szCs w:val="20"/>
          </w:rPr>
          <w:t>0,15 м</w:t>
        </w:r>
      </w:smartTag>
      <w:r w:rsidRPr="00981E37">
        <w:rPr>
          <w:rFonts w:ascii="Bookman Old Style" w:hAnsi="Bookman Old Style"/>
          <w:sz w:val="20"/>
          <w:szCs w:val="20"/>
        </w:rPr>
        <w:t>.</w:t>
      </w:r>
    </w:p>
    <w:p w:rsidR="00433A3A" w:rsidRPr="00981E37" w:rsidRDefault="00433A3A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При работе экскаватора не разрешается производить другие работы со стороны забоя и находиться работникам в радиусе действия экскаватора плюс </w:t>
      </w:r>
      <w:smartTag w:uri="urn:schemas-microsoft-com:office:smarttags" w:element="metricconverter">
        <w:smartTagPr>
          <w:attr w:name="ProductID" w:val="5 м"/>
        </w:smartTagPr>
        <w:r w:rsidRPr="00981E37">
          <w:rPr>
            <w:rFonts w:ascii="Bookman Old Style" w:hAnsi="Bookman Old Style"/>
            <w:sz w:val="20"/>
            <w:szCs w:val="20"/>
          </w:rPr>
          <w:t>5 м</w:t>
        </w:r>
      </w:smartTag>
      <w:r w:rsidRPr="00981E37">
        <w:rPr>
          <w:rFonts w:ascii="Bookman Old Style" w:hAnsi="Bookman Old Style"/>
          <w:sz w:val="20"/>
          <w:szCs w:val="20"/>
        </w:rPr>
        <w:t>.</w:t>
      </w:r>
    </w:p>
    <w:p w:rsidR="00433A3A" w:rsidRPr="00981E37" w:rsidRDefault="00433A3A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>Запрещается разработка грунта бульдозерами и скреперами при движении на подъем или уклон с углом, превышающим указанный в паспорте машины.</w:t>
      </w:r>
    </w:p>
    <w:p w:rsidR="00433A3A" w:rsidRPr="00981E37" w:rsidRDefault="00433A3A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Не допускается присутствие людей на участках, где ведутся работы по уплотнению грунтов свободно падающими трамбовками на расстоянии менее </w:t>
      </w:r>
      <w:smartTag w:uri="urn:schemas-microsoft-com:office:smarttags" w:element="metricconverter">
        <w:smartTagPr>
          <w:attr w:name="ProductID" w:val="20 м"/>
        </w:smartTagPr>
        <w:r w:rsidRPr="00981E37">
          <w:rPr>
            <w:rFonts w:ascii="Bookman Old Style" w:hAnsi="Bookman Old Style"/>
            <w:sz w:val="20"/>
            <w:szCs w:val="20"/>
          </w:rPr>
          <w:t>20 м</w:t>
        </w:r>
      </w:smartTag>
      <w:r w:rsidRPr="00981E37">
        <w:rPr>
          <w:rFonts w:ascii="Bookman Old Style" w:hAnsi="Bookman Old Style"/>
          <w:sz w:val="20"/>
          <w:szCs w:val="20"/>
        </w:rPr>
        <w:t xml:space="preserve"> от базовой машины.</w:t>
      </w:r>
    </w:p>
    <w:p w:rsidR="006531CF" w:rsidRPr="00981E37" w:rsidRDefault="00433A3A" w:rsidP="00433A3A">
      <w:pPr>
        <w:pStyle w:val="11"/>
        <w:shd w:val="clear" w:color="auto" w:fill="auto"/>
        <w:spacing w:before="0" w:line="240" w:lineRule="auto"/>
        <w:ind w:firstLine="544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При </w:t>
      </w:r>
      <w:r w:rsidRPr="00981E37">
        <w:rPr>
          <w:rFonts w:ascii="Bookman Old Style" w:hAnsi="Bookman Old Style"/>
          <w:color w:val="000000"/>
          <w:sz w:val="20"/>
          <w:szCs w:val="20"/>
        </w:rPr>
        <w:t>необходимости использования машин в сложных условиях (срезка грунта на уклоне, расчистка завалов) следует применять машины, оборудованные средствами защиты, предупреждающими воздействие на работающих опасных производственных факторов, возникающих в этих условиях (падение предметов, опрокидывание и т. п.).</w:t>
      </w:r>
    </w:p>
    <w:p w:rsidR="008C124E" w:rsidRPr="00981E37" w:rsidRDefault="00CC34B4" w:rsidP="00932324">
      <w:pPr>
        <w:widowControl w:val="0"/>
        <w:spacing w:before="120"/>
        <w:ind w:left="3828"/>
        <w:rPr>
          <w:rFonts w:ascii="Bookman Old Style" w:hAnsi="Bookman Old Style"/>
          <w:b/>
          <w:i/>
          <w:caps/>
          <w:sz w:val="20"/>
          <w:szCs w:val="2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81E37">
        <w:rPr>
          <w:rFonts w:ascii="Bookman Old Style" w:hAnsi="Bookman Old Style"/>
          <w:i/>
          <w:sz w:val="20"/>
          <w:szCs w:val="20"/>
        </w:rPr>
        <w:t>Управление по труду, занятости</w:t>
      </w:r>
      <w:r w:rsidR="00932324">
        <w:rPr>
          <w:rFonts w:ascii="Bookman Old Style" w:hAnsi="Bookman Old Style"/>
          <w:i/>
          <w:sz w:val="20"/>
          <w:szCs w:val="20"/>
        </w:rPr>
        <w:br/>
      </w:r>
      <w:r w:rsidRPr="00981E37">
        <w:rPr>
          <w:rFonts w:ascii="Bookman Old Style" w:hAnsi="Bookman Old Style"/>
          <w:i/>
          <w:sz w:val="20"/>
          <w:szCs w:val="20"/>
        </w:rPr>
        <w:t>и социальной защите</w:t>
      </w:r>
      <w:r w:rsidR="00932324">
        <w:rPr>
          <w:rFonts w:ascii="Bookman Old Style" w:hAnsi="Bookman Old Style"/>
          <w:i/>
          <w:sz w:val="20"/>
          <w:szCs w:val="20"/>
        </w:rPr>
        <w:br/>
      </w:r>
      <w:r w:rsidRPr="00981E37">
        <w:rPr>
          <w:rFonts w:ascii="Bookman Old Style" w:hAnsi="Bookman Old Style"/>
          <w:i/>
          <w:sz w:val="20"/>
          <w:szCs w:val="20"/>
        </w:rPr>
        <w:t>Любанского райисполкома</w:t>
      </w:r>
    </w:p>
    <w:p w:rsidR="00292A94" w:rsidRPr="00981E37" w:rsidRDefault="00255023" w:rsidP="00433A3A">
      <w:pPr>
        <w:widowControl w:val="0"/>
        <w:spacing w:after="120"/>
        <w:jc w:val="center"/>
        <w:rPr>
          <w:rFonts w:ascii="Bookman Old Style" w:hAnsi="Bookman Old Style"/>
          <w:b/>
          <w:caps/>
          <w:sz w:val="20"/>
          <w:szCs w:val="2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81E37">
        <w:rPr>
          <w:rFonts w:ascii="Bookman Old Style" w:hAnsi="Bookman Old Style"/>
          <w:b/>
          <w:caps/>
          <w:sz w:val="20"/>
          <w:szCs w:val="2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 w:type="column"/>
      </w:r>
      <w:bookmarkStart w:id="0" w:name="bookmark0"/>
      <w:r w:rsidR="00292A94" w:rsidRPr="00981E37">
        <w:rPr>
          <w:rFonts w:ascii="Bookman Old Style" w:hAnsi="Bookman Old Style"/>
          <w:b/>
          <w:caps/>
          <w:sz w:val="20"/>
          <w:szCs w:val="2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>Основные требования безопасности</w:t>
      </w:r>
      <w:r w:rsidR="00FC1FD6" w:rsidRPr="00981E37">
        <w:rPr>
          <w:rFonts w:ascii="Bookman Old Style" w:hAnsi="Bookman Old Style"/>
          <w:b/>
          <w:caps/>
          <w:sz w:val="20"/>
          <w:szCs w:val="2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/>
      </w:r>
      <w:r w:rsidR="00292A94" w:rsidRPr="00981E37">
        <w:rPr>
          <w:rFonts w:ascii="Bookman Old Style" w:hAnsi="Bookman Old Style"/>
          <w:b/>
          <w:caps/>
          <w:sz w:val="20"/>
          <w:szCs w:val="2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при </w:t>
      </w:r>
      <w:bookmarkEnd w:id="0"/>
      <w:r w:rsidR="00FC1FD6" w:rsidRPr="00981E37">
        <w:rPr>
          <w:rFonts w:ascii="Bookman Old Style" w:hAnsi="Bookman Old Style"/>
          <w:b/>
          <w:caps/>
          <w:sz w:val="20"/>
          <w:szCs w:val="2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выполнени</w:t>
      </w:r>
      <w:r w:rsidR="00FC1FD6" w:rsidRPr="00981E37">
        <w:rPr>
          <w:rFonts w:ascii="Bookman Old Style" w:hAnsi="Bookman Old Style"/>
          <w:b/>
          <w:caps/>
          <w:sz w:val="20"/>
          <w:szCs w:val="2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и</w:t>
      </w:r>
      <w:r w:rsidR="00FC1FD6" w:rsidRPr="00981E37">
        <w:rPr>
          <w:rFonts w:ascii="Bookman Old Style" w:hAnsi="Bookman Old Style"/>
          <w:b/>
          <w:caps/>
          <w:sz w:val="20"/>
          <w:szCs w:val="2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земляных работ</w:t>
      </w:r>
    </w:p>
    <w:p w:rsidR="00FC1FD6" w:rsidRPr="00981E37" w:rsidRDefault="00FC1FD6" w:rsidP="00433A3A">
      <w:pPr>
        <w:pStyle w:val="ConsPlusNormal"/>
        <w:ind w:firstLine="567"/>
        <w:jc w:val="both"/>
        <w:rPr>
          <w:rFonts w:ascii="Bookman Old Style" w:hAnsi="Bookman Old Style" w:cs="Times New Roman"/>
        </w:rPr>
      </w:pPr>
      <w:r w:rsidRPr="00981E37">
        <w:rPr>
          <w:rFonts w:ascii="Bookman Old Style" w:hAnsi="Bookman Old Style" w:cs="Times New Roman"/>
        </w:rPr>
        <w:t xml:space="preserve">Требования безопасности </w:t>
      </w:r>
      <w:r w:rsidRPr="00981E37">
        <w:rPr>
          <w:rFonts w:ascii="Bookman Old Style" w:hAnsi="Bookman Old Style" w:cs="Times New Roman"/>
          <w:color w:val="000000"/>
        </w:rPr>
        <w:t>при</w:t>
      </w:r>
      <w:r w:rsidRPr="00981E37">
        <w:rPr>
          <w:rFonts w:ascii="Bookman Old Style" w:hAnsi="Bookman Old Style" w:cs="Times New Roman"/>
          <w:color w:val="000000"/>
        </w:rPr>
        <w:t xml:space="preserve"> выполнени</w:t>
      </w:r>
      <w:r w:rsidRPr="00981E37">
        <w:rPr>
          <w:rFonts w:ascii="Bookman Old Style" w:hAnsi="Bookman Old Style" w:cs="Times New Roman"/>
          <w:color w:val="000000"/>
        </w:rPr>
        <w:t>и</w:t>
      </w:r>
      <w:r w:rsidRPr="00981E37">
        <w:rPr>
          <w:rFonts w:ascii="Bookman Old Style" w:hAnsi="Bookman Old Style" w:cs="Times New Roman"/>
          <w:color w:val="000000"/>
        </w:rPr>
        <w:t xml:space="preserve"> земляных работ </w:t>
      </w:r>
      <w:r w:rsidRPr="00981E37">
        <w:rPr>
          <w:rFonts w:ascii="Bookman Old Style" w:hAnsi="Bookman Old Style" w:cs="Times New Roman"/>
        </w:rPr>
        <w:t>определены Техническим кодексом установившейся практики ТКП 45-1.03-44-2006 «Безопасность труда в строительстве. Строительное производство», утвержденным и введенным в действие приказом Министерства архитектуры и строительства Республики Беларусь от 27.11.2006 №336 (далее – ТКП 45-1.03-44-2006), Типовой инструкцией по охране труда при выполнении земляных работ, утвержденной постановлением Министерства труда и социальной защиты Республики Беларусь от 30.09.2016 №53.</w:t>
      </w:r>
    </w:p>
    <w:p w:rsidR="00FC1FD6" w:rsidRPr="00981E37" w:rsidRDefault="00FC1FD6" w:rsidP="00433A3A">
      <w:pPr>
        <w:widowControl w:val="0"/>
        <w:shd w:val="clear" w:color="auto" w:fill="FFFFFF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color w:val="000000"/>
          <w:sz w:val="20"/>
          <w:szCs w:val="20"/>
          <w:lang w:val="be-BY"/>
        </w:rPr>
        <w:t>При наличии опасных и вредных производственных факторов</w:t>
      </w:r>
      <w:r w:rsidRPr="00981E37">
        <w:rPr>
          <w:rFonts w:ascii="Bookman Old Style" w:hAnsi="Bookman Old Style"/>
          <w:color w:val="000000"/>
          <w:sz w:val="20"/>
          <w:szCs w:val="20"/>
        </w:rPr>
        <w:t xml:space="preserve"> безопасность земляных работ должна быть обеспечена выполнением содержащихся в организационно-технологической документации (проект производства работ и др.) следующих решений по охране труда:</w:t>
      </w:r>
    </w:p>
    <w:p w:rsidR="00FC1FD6" w:rsidRPr="00981E37" w:rsidRDefault="00FC1FD6" w:rsidP="00433A3A">
      <w:pPr>
        <w:widowControl w:val="0"/>
        <w:shd w:val="clear" w:color="auto" w:fill="FFFFFF"/>
        <w:ind w:firstLine="56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981E37">
        <w:rPr>
          <w:rFonts w:ascii="Bookman Old Style" w:hAnsi="Bookman Old Style"/>
          <w:color w:val="000000"/>
          <w:sz w:val="20"/>
          <w:szCs w:val="20"/>
          <w:lang w:val="be-BY"/>
        </w:rPr>
        <w:t>−</w:t>
      </w:r>
      <w:r w:rsidRPr="00981E37">
        <w:rPr>
          <w:rFonts w:ascii="Bookman Old Style" w:hAnsi="Bookman Old Style"/>
          <w:color w:val="000000"/>
          <w:sz w:val="20"/>
          <w:szCs w:val="20"/>
          <w:lang w:val="be-BY"/>
        </w:rPr>
        <w:t> </w:t>
      </w:r>
      <w:r w:rsidRPr="00981E37">
        <w:rPr>
          <w:rFonts w:ascii="Bookman Old Style" w:hAnsi="Bookman Old Style"/>
          <w:color w:val="000000"/>
          <w:sz w:val="20"/>
          <w:szCs w:val="20"/>
        </w:rPr>
        <w:t xml:space="preserve">определение безопасной крутизны незакрепленных откосов котлованов и траншей (далее </w:t>
      </w:r>
      <w:r w:rsidRPr="00981E37">
        <w:rPr>
          <w:rFonts w:ascii="Bookman Old Style" w:hAnsi="Bookman Old Style"/>
          <w:color w:val="000000"/>
          <w:sz w:val="20"/>
          <w:szCs w:val="20"/>
          <w:lang w:val="be-BY"/>
        </w:rPr>
        <w:t>−</w:t>
      </w:r>
      <w:r w:rsidRPr="00981E37">
        <w:rPr>
          <w:rFonts w:ascii="Bookman Old Style" w:hAnsi="Bookman Old Style"/>
          <w:color w:val="000000"/>
          <w:sz w:val="20"/>
          <w:szCs w:val="20"/>
        </w:rPr>
        <w:t xml:space="preserve"> выемки) с учетом нагрузок от машин и грунта;</w:t>
      </w:r>
    </w:p>
    <w:p w:rsidR="00FC1FD6" w:rsidRPr="00981E37" w:rsidRDefault="00FC1FD6" w:rsidP="00433A3A">
      <w:pPr>
        <w:widowControl w:val="0"/>
        <w:shd w:val="clear" w:color="auto" w:fill="FFFFFF"/>
        <w:ind w:firstLine="56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981E37">
        <w:rPr>
          <w:rFonts w:ascii="Bookman Old Style" w:hAnsi="Bookman Old Style"/>
          <w:color w:val="000000"/>
          <w:sz w:val="20"/>
          <w:szCs w:val="20"/>
          <w:lang w:val="be-BY"/>
        </w:rPr>
        <w:t>− </w:t>
      </w:r>
      <w:r w:rsidRPr="00981E37">
        <w:rPr>
          <w:rFonts w:ascii="Bookman Old Style" w:hAnsi="Bookman Old Style"/>
          <w:color w:val="000000"/>
          <w:sz w:val="20"/>
          <w:szCs w:val="20"/>
        </w:rPr>
        <w:t>определение конструкции крепления стенок выемок;</w:t>
      </w:r>
    </w:p>
    <w:p w:rsidR="00FC1FD6" w:rsidRPr="00981E37" w:rsidRDefault="00FC1FD6" w:rsidP="00433A3A">
      <w:pPr>
        <w:pStyle w:val="a8"/>
        <w:widowControl w:val="0"/>
        <w:spacing w:after="0"/>
        <w:ind w:left="0" w:firstLine="567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  <w:lang w:val="be-BY"/>
        </w:rPr>
        <w:t>− </w:t>
      </w:r>
      <w:r w:rsidRPr="00981E37">
        <w:rPr>
          <w:rFonts w:ascii="Bookman Old Style" w:hAnsi="Bookman Old Style"/>
          <w:sz w:val="20"/>
          <w:szCs w:val="20"/>
        </w:rPr>
        <w:t>выбор типов машин, применяемых для разработки грунта, и мест их установки;</w:t>
      </w:r>
    </w:p>
    <w:p w:rsidR="00FC1FD6" w:rsidRPr="00981E37" w:rsidRDefault="00FC1FD6" w:rsidP="00433A3A">
      <w:pPr>
        <w:widowControl w:val="0"/>
        <w:shd w:val="clear" w:color="auto" w:fill="FFFFFF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color w:val="000000"/>
          <w:sz w:val="20"/>
          <w:szCs w:val="20"/>
          <w:lang w:val="be-BY"/>
        </w:rPr>
        <w:t>− </w:t>
      </w:r>
      <w:r w:rsidRPr="00981E37">
        <w:rPr>
          <w:rFonts w:ascii="Bookman Old Style" w:hAnsi="Bookman Old Style"/>
          <w:color w:val="000000"/>
          <w:sz w:val="20"/>
          <w:szCs w:val="20"/>
        </w:rPr>
        <w:t>дополнительные мероприятия по контролю и обеспечению устойчивости откосов в связи с сезонными изменениями;</w:t>
      </w:r>
    </w:p>
    <w:p w:rsidR="00FC1FD6" w:rsidRPr="00981E37" w:rsidRDefault="00FC1FD6" w:rsidP="00433A3A">
      <w:pPr>
        <w:widowControl w:val="0"/>
        <w:shd w:val="clear" w:color="auto" w:fill="FFFFFF"/>
        <w:ind w:firstLine="56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981E37">
        <w:rPr>
          <w:rFonts w:ascii="Bookman Old Style" w:hAnsi="Bookman Old Style"/>
          <w:color w:val="000000"/>
          <w:sz w:val="20"/>
          <w:szCs w:val="20"/>
          <w:lang w:val="be-BY"/>
        </w:rPr>
        <w:t>−</w:t>
      </w:r>
      <w:r w:rsidRPr="00981E37">
        <w:rPr>
          <w:rFonts w:ascii="Bookman Old Style" w:hAnsi="Bookman Old Style"/>
          <w:color w:val="000000"/>
          <w:sz w:val="20"/>
          <w:szCs w:val="20"/>
          <w:lang w:val="be-BY"/>
        </w:rPr>
        <w:t> </w:t>
      </w:r>
      <w:r w:rsidRPr="00981E37">
        <w:rPr>
          <w:rFonts w:ascii="Bookman Old Style" w:hAnsi="Bookman Old Style"/>
          <w:color w:val="000000"/>
          <w:sz w:val="20"/>
          <w:szCs w:val="20"/>
        </w:rPr>
        <w:t>определение мест установки и типов ограждений выемок, а также лестниц для спуска работников к месту производства работ.</w:t>
      </w:r>
    </w:p>
    <w:p w:rsidR="00FC1FD6" w:rsidRPr="00981E37" w:rsidRDefault="00FC1FD6" w:rsidP="00433A3A">
      <w:pPr>
        <w:widowControl w:val="0"/>
        <w:shd w:val="clear" w:color="auto" w:fill="FFFFFF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color w:val="000000"/>
          <w:sz w:val="20"/>
          <w:szCs w:val="20"/>
        </w:rPr>
        <w:t>С целью исключения размыва грунта, образования оползней, обрушения стенок выемок</w:t>
      </w:r>
      <w:r w:rsidR="00433A3A" w:rsidRPr="00981E37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981E37">
        <w:rPr>
          <w:rFonts w:ascii="Bookman Old Style" w:hAnsi="Bookman Old Style"/>
          <w:color w:val="000000"/>
          <w:sz w:val="20"/>
          <w:szCs w:val="20"/>
        </w:rPr>
        <w:t>в местах производства земляных работ до их начала необходимо обеспечить отвод поверхностных и подземных вод.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b/>
          <w:bCs/>
          <w:sz w:val="20"/>
          <w:szCs w:val="20"/>
        </w:rPr>
      </w:pPr>
      <w:r w:rsidRPr="00981E37">
        <w:rPr>
          <w:rFonts w:ascii="Bookman Old Style" w:hAnsi="Bookman Old Style"/>
          <w:color w:val="000000"/>
          <w:sz w:val="20"/>
          <w:szCs w:val="20"/>
        </w:rPr>
        <w:t>Место производства работ должно быть очищено от валунов, деревьев, строительного мусора.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>Производство земляных работ в охранной зоне расположения подземных коммуникаций (</w:t>
      </w:r>
      <w:proofErr w:type="spellStart"/>
      <w:r w:rsidRPr="00981E37">
        <w:rPr>
          <w:rFonts w:ascii="Bookman Old Style" w:hAnsi="Bookman Old Style"/>
          <w:sz w:val="20"/>
          <w:szCs w:val="20"/>
        </w:rPr>
        <w:t>электрокабели</w:t>
      </w:r>
      <w:proofErr w:type="spellEnd"/>
      <w:r w:rsidRPr="00981E37">
        <w:rPr>
          <w:rFonts w:ascii="Bookman Old Style" w:hAnsi="Bookman Old Style"/>
          <w:sz w:val="20"/>
          <w:szCs w:val="20"/>
        </w:rPr>
        <w:t>, газопроводы и др.) допускается только после получения письменного разрешения организации, ответственной за эксплуатацию этих коммуникаций и согласования с ней мероприятий по обеспечению сохранности коммуникаций и безопасности работ. До начала производства земляных работ необходимо уточнить расположение коммуникаций на местности и обозначить соответствующими знаками или надписями. При производстве земляных работ на территории действующей организации необходимо получить разрешение руководства этой организации.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Производство земляных работ в зонах действующих кабельных линий или газопровода следует осуществлять под непосредственным руководством лица, ответственного за безопасное производство работ, при наличии наряда-допуска, определяющего безопасные условия работ, и под наблюдением работников организаций, эксплуатирующих эти </w:t>
      </w:r>
      <w:r w:rsidRPr="00981E37">
        <w:rPr>
          <w:rFonts w:ascii="Bookman Old Style" w:hAnsi="Bookman Old Style"/>
          <w:sz w:val="20"/>
          <w:szCs w:val="20"/>
        </w:rPr>
        <w:lastRenderedPageBreak/>
        <w:t>коммуникации.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>В случае обнаружения при производстве работ коммуникаций, подземных сооружений, не указанных в проекте, или взрывоопасных материалов земляные работы должны быть приостановлены до получения разрешения от соответствующих органов.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>Перед началом производства земляных работ на участках с возможным патогенным заражением почвы (свалки, скотомогильники, кладбища и т. п.) необходимо получить разрешение органов и учреждений, осуществляющих государственный санитарный надзор.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Разработка грунта в непосредственной близости от действующих подземных коммуникаций допускается только при помощи лопат, без применения ударных инструментов. Применение землеройных машин в местах пересечения выемок с действующими коммуникациями, не защищенными от механических повреждений, разрешается по согласованию с организациями </w:t>
      </w:r>
      <w:r w:rsidRPr="00981E37">
        <w:rPr>
          <w:rFonts w:ascii="Bookman Old Style" w:hAnsi="Bookman Old Style"/>
          <w:sz w:val="20"/>
          <w:szCs w:val="20"/>
          <w:lang w:val="be-BY"/>
        </w:rPr>
        <w:t>−</w:t>
      </w:r>
      <w:r w:rsidRPr="00981E37">
        <w:rPr>
          <w:rFonts w:ascii="Bookman Old Style" w:hAnsi="Bookman Old Style"/>
          <w:sz w:val="20"/>
          <w:szCs w:val="20"/>
        </w:rPr>
        <w:t xml:space="preserve"> владельцами коммуникаций.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При размещении рабочих мест в выемках их размеры, принимаемые в проекте, должны обеспечивать размещение конструкций, оборудования, оснастки, а также проходы на рабочих местах и к рабочим местам шириной в свету не менее </w:t>
      </w:r>
      <w:smartTag w:uri="urn:schemas-microsoft-com:office:smarttags" w:element="metricconverter">
        <w:smartTagPr>
          <w:attr w:name="ProductID" w:val="0,6 м"/>
        </w:smartTagPr>
        <w:r w:rsidRPr="00981E37">
          <w:rPr>
            <w:rFonts w:ascii="Bookman Old Style" w:hAnsi="Bookman Old Style"/>
            <w:sz w:val="20"/>
            <w:szCs w:val="20"/>
          </w:rPr>
          <w:t>0,6 м</w:t>
        </w:r>
      </w:smartTag>
      <w:r w:rsidRPr="00981E37">
        <w:rPr>
          <w:rFonts w:ascii="Bookman Old Style" w:hAnsi="Bookman Old Style"/>
          <w:sz w:val="20"/>
          <w:szCs w:val="20"/>
        </w:rPr>
        <w:t>, а на рабочих местах — также необходимое пространство в соответствии с картами трудовых процессов.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Выемки, разрабатываемые на улицах, проездах, во дворах населенных пунктов, а также в местах, где происходит движение людей или транспорта, должны быть ограждены защитным ограждением с учетом требований ГОСТ 23407. На ограждении необходимо установить предупредительные надписи и знаки, а в ночное время </w:t>
      </w:r>
      <w:r w:rsidRPr="00981E37">
        <w:rPr>
          <w:rFonts w:ascii="Bookman Old Style" w:hAnsi="Bookman Old Style"/>
          <w:sz w:val="20"/>
          <w:szCs w:val="20"/>
          <w:lang w:val="be-BY"/>
        </w:rPr>
        <w:t>−</w:t>
      </w:r>
      <w:r w:rsidRPr="00981E37">
        <w:rPr>
          <w:rFonts w:ascii="Bookman Old Style" w:hAnsi="Bookman Old Style"/>
          <w:sz w:val="20"/>
          <w:szCs w:val="20"/>
        </w:rPr>
        <w:t xml:space="preserve"> сигнальное освещение.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>Места прохода через выемки должны быть оборудованы переходными мостиками в соответствии с проектом производства работ.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Для прохода на рабочие места в выемки следует устанавливать трапы или маршевые лестницы шириной не менее </w:t>
      </w:r>
      <w:smartTag w:uri="urn:schemas-microsoft-com:office:smarttags" w:element="metricconverter">
        <w:smartTagPr>
          <w:attr w:name="ProductID" w:val="0,6 м"/>
        </w:smartTagPr>
        <w:r w:rsidRPr="00981E37">
          <w:rPr>
            <w:rFonts w:ascii="Bookman Old Style" w:hAnsi="Bookman Old Style"/>
            <w:sz w:val="20"/>
            <w:szCs w:val="20"/>
          </w:rPr>
          <w:t>0,6 м</w:t>
        </w:r>
      </w:smartTag>
      <w:r w:rsidRPr="00981E37">
        <w:rPr>
          <w:rFonts w:ascii="Bookman Old Style" w:hAnsi="Bookman Old Style"/>
          <w:sz w:val="20"/>
          <w:szCs w:val="20"/>
        </w:rPr>
        <w:t xml:space="preserve"> с ограждениями или приставные лестницы. Приставные лестницы должны быть прочно закреплены и на </w:t>
      </w:r>
      <w:smartTag w:uri="urn:schemas-microsoft-com:office:smarttags" w:element="metricconverter">
        <w:smartTagPr>
          <w:attr w:name="ProductID" w:val="1 м"/>
        </w:smartTagPr>
        <w:r w:rsidRPr="00981E37">
          <w:rPr>
            <w:rFonts w:ascii="Bookman Old Style" w:hAnsi="Bookman Old Style"/>
            <w:sz w:val="20"/>
            <w:szCs w:val="20"/>
          </w:rPr>
          <w:t>1 м</w:t>
        </w:r>
      </w:smartTag>
      <w:r w:rsidRPr="00981E37">
        <w:rPr>
          <w:rFonts w:ascii="Bookman Old Style" w:hAnsi="Bookman Old Style"/>
          <w:sz w:val="20"/>
          <w:szCs w:val="20"/>
        </w:rPr>
        <w:t xml:space="preserve"> возвышаться над выемкой. Трапы (маршевые лестницы) должны иметь поручни высотой </w:t>
      </w:r>
      <w:smartTag w:uri="urn:schemas-microsoft-com:office:smarttags" w:element="metricconverter">
        <w:smartTagPr>
          <w:attr w:name="ProductID" w:val="1,1 м"/>
        </w:smartTagPr>
        <w:r w:rsidRPr="00981E37">
          <w:rPr>
            <w:rFonts w:ascii="Bookman Old Style" w:hAnsi="Bookman Old Style"/>
            <w:sz w:val="20"/>
            <w:szCs w:val="20"/>
          </w:rPr>
          <w:t>1,1 м</w:t>
        </w:r>
      </w:smartTag>
      <w:r w:rsidRPr="00981E37">
        <w:rPr>
          <w:rFonts w:ascii="Bookman Old Style" w:hAnsi="Bookman Old Style"/>
          <w:sz w:val="20"/>
          <w:szCs w:val="20"/>
        </w:rPr>
        <w:t xml:space="preserve">. Не допускается производство работ одним человеком в выемках глубиной </w:t>
      </w:r>
      <w:smartTag w:uri="urn:schemas-microsoft-com:office:smarttags" w:element="metricconverter">
        <w:smartTagPr>
          <w:attr w:name="ProductID" w:val="1,5 м"/>
        </w:smartTagPr>
        <w:r w:rsidRPr="00981E37">
          <w:rPr>
            <w:rFonts w:ascii="Bookman Old Style" w:hAnsi="Bookman Old Style"/>
            <w:sz w:val="20"/>
            <w:szCs w:val="20"/>
          </w:rPr>
          <w:t>1,5 м</w:t>
        </w:r>
      </w:smartTag>
      <w:r w:rsidRPr="00981E37">
        <w:rPr>
          <w:rFonts w:ascii="Bookman Old Style" w:hAnsi="Bookman Old Style"/>
          <w:sz w:val="20"/>
          <w:szCs w:val="20"/>
        </w:rPr>
        <w:t xml:space="preserve"> и более.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Отвалы грунта, машины, механизмы и другие нагрузки допускается размещать за пределами призмы обрушения грунта на расстоянии, установленном в проекте производства работ, но не менее </w:t>
      </w:r>
      <w:smartTag w:uri="urn:schemas-microsoft-com:office:smarttags" w:element="metricconverter">
        <w:smartTagPr>
          <w:attr w:name="ProductID" w:val="0,6 м"/>
        </w:smartTagPr>
        <w:r w:rsidRPr="00981E37">
          <w:rPr>
            <w:rFonts w:ascii="Bookman Old Style" w:hAnsi="Bookman Old Style"/>
            <w:sz w:val="20"/>
            <w:szCs w:val="20"/>
          </w:rPr>
          <w:t>0,6 м</w:t>
        </w:r>
      </w:smartTag>
      <w:r w:rsidRPr="00981E37">
        <w:rPr>
          <w:rFonts w:ascii="Bookman Old Style" w:hAnsi="Bookman Old Style"/>
          <w:sz w:val="20"/>
          <w:szCs w:val="20"/>
        </w:rPr>
        <w:t xml:space="preserve">. При расчете устойчивости откосов необходимо учитывать нагрузки, превышающие 10 </w:t>
      </w:r>
      <w:proofErr w:type="spellStart"/>
      <w:r w:rsidRPr="00981E37">
        <w:rPr>
          <w:rFonts w:ascii="Bookman Old Style" w:hAnsi="Bookman Old Style"/>
          <w:sz w:val="20"/>
          <w:szCs w:val="20"/>
        </w:rPr>
        <w:t>кН.</w:t>
      </w:r>
      <w:proofErr w:type="spellEnd"/>
      <w:r w:rsidRPr="00981E37">
        <w:rPr>
          <w:rFonts w:ascii="Bookman Old Style" w:hAnsi="Bookman Old Style"/>
          <w:sz w:val="20"/>
          <w:szCs w:val="20"/>
        </w:rPr>
        <w:t xml:space="preserve"> Не разрешается разрабатывать грунт в выемках «подкопом».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>Односторонняя засыпка пазух подпорных стен и фундаментов допускается в соответствии с проектом производства работ после осуществления мероприятий, обеспечивающих устойчивость конструкции при принятых условиях, способах и порядке засыпки.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Производство работ, связанных с нахождением работников в </w:t>
      </w:r>
      <w:r w:rsidRPr="00981E37">
        <w:rPr>
          <w:rFonts w:ascii="Bookman Old Style" w:hAnsi="Bookman Old Style"/>
          <w:sz w:val="20"/>
          <w:szCs w:val="20"/>
        </w:rPr>
        <w:lastRenderedPageBreak/>
        <w:t xml:space="preserve">выемках с вертикальными стенками без креплений в нескальных и не замерзших грунтах выше уровня грунтовых вод и при отсутствии вблизи подземных сооружений, допускается при их глубине, </w:t>
      </w:r>
      <w:proofErr w:type="gramStart"/>
      <w:r w:rsidRPr="00981E37">
        <w:rPr>
          <w:rFonts w:ascii="Bookman Old Style" w:hAnsi="Bookman Old Style"/>
          <w:sz w:val="20"/>
          <w:szCs w:val="20"/>
        </w:rPr>
        <w:t>м</w:t>
      </w:r>
      <w:proofErr w:type="gramEnd"/>
      <w:r w:rsidRPr="00981E37">
        <w:rPr>
          <w:rFonts w:ascii="Bookman Old Style" w:hAnsi="Bookman Old Style"/>
          <w:sz w:val="20"/>
          <w:szCs w:val="20"/>
        </w:rPr>
        <w:t>, не более:</w:t>
      </w:r>
    </w:p>
    <w:p w:rsidR="00FC1FD6" w:rsidRPr="00981E37" w:rsidRDefault="00FC1FD6" w:rsidP="00433A3A">
      <w:pPr>
        <w:widowControl w:val="0"/>
        <w:tabs>
          <w:tab w:val="left" w:pos="709"/>
        </w:tabs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  <w:lang w:val="be-BY"/>
        </w:rPr>
        <w:t xml:space="preserve">1) </w:t>
      </w:r>
      <w:r w:rsidRPr="00981E37">
        <w:rPr>
          <w:rFonts w:ascii="Bookman Old Style" w:hAnsi="Bookman Old Style"/>
          <w:sz w:val="20"/>
          <w:szCs w:val="20"/>
        </w:rPr>
        <w:t xml:space="preserve">1 </w:t>
      </w:r>
      <w:r w:rsidRPr="00981E37">
        <w:rPr>
          <w:rFonts w:ascii="Bookman Old Style" w:hAnsi="Bookman Old Style"/>
          <w:sz w:val="20"/>
          <w:szCs w:val="20"/>
        </w:rPr>
        <w:t>−</w:t>
      </w:r>
      <w:r w:rsidRPr="00981E37">
        <w:rPr>
          <w:rFonts w:ascii="Bookman Old Style" w:hAnsi="Bookman Old Style"/>
          <w:sz w:val="20"/>
          <w:szCs w:val="20"/>
        </w:rPr>
        <w:t xml:space="preserve"> в насыпных </w:t>
      </w:r>
      <w:proofErr w:type="spellStart"/>
      <w:r w:rsidRPr="00981E37">
        <w:rPr>
          <w:rFonts w:ascii="Bookman Old Style" w:hAnsi="Bookman Old Style"/>
          <w:sz w:val="20"/>
          <w:szCs w:val="20"/>
        </w:rPr>
        <w:t>неслежавшихся</w:t>
      </w:r>
      <w:proofErr w:type="spellEnd"/>
      <w:r w:rsidRPr="00981E37">
        <w:rPr>
          <w:rFonts w:ascii="Bookman Old Style" w:hAnsi="Bookman Old Style"/>
          <w:sz w:val="20"/>
          <w:szCs w:val="20"/>
        </w:rPr>
        <w:t xml:space="preserve"> и песчаных грунтах;</w:t>
      </w:r>
    </w:p>
    <w:p w:rsidR="00FC1FD6" w:rsidRPr="00981E37" w:rsidRDefault="00FC1FD6" w:rsidP="00433A3A">
      <w:pPr>
        <w:widowControl w:val="0"/>
        <w:tabs>
          <w:tab w:val="left" w:pos="709"/>
        </w:tabs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  <w:lang w:val="be-BY"/>
        </w:rPr>
        <w:t xml:space="preserve">2) </w:t>
      </w:r>
      <w:r w:rsidRPr="00981E37">
        <w:rPr>
          <w:rFonts w:ascii="Bookman Old Style" w:hAnsi="Bookman Old Style"/>
          <w:sz w:val="20"/>
          <w:szCs w:val="20"/>
        </w:rPr>
        <w:t xml:space="preserve">1,25 </w:t>
      </w:r>
      <w:r w:rsidRPr="00981E37">
        <w:rPr>
          <w:rFonts w:ascii="Bookman Old Style" w:hAnsi="Bookman Old Style"/>
          <w:sz w:val="20"/>
          <w:szCs w:val="20"/>
        </w:rPr>
        <w:t>−</w:t>
      </w:r>
      <w:r w:rsidRPr="00981E37">
        <w:rPr>
          <w:rFonts w:ascii="Bookman Old Style" w:hAnsi="Bookman Old Style"/>
          <w:sz w:val="20"/>
          <w:szCs w:val="20"/>
        </w:rPr>
        <w:t xml:space="preserve"> в супесях;</w:t>
      </w:r>
    </w:p>
    <w:p w:rsidR="00FC1FD6" w:rsidRPr="00981E37" w:rsidRDefault="00FC1FD6" w:rsidP="00433A3A">
      <w:pPr>
        <w:widowControl w:val="0"/>
        <w:tabs>
          <w:tab w:val="left" w:pos="709"/>
        </w:tabs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  <w:lang w:val="be-BY"/>
        </w:rPr>
        <w:t xml:space="preserve">3) </w:t>
      </w:r>
      <w:r w:rsidRPr="00981E37">
        <w:rPr>
          <w:rFonts w:ascii="Bookman Old Style" w:hAnsi="Bookman Old Style"/>
          <w:sz w:val="20"/>
          <w:szCs w:val="20"/>
        </w:rPr>
        <w:t xml:space="preserve">1,5 </w:t>
      </w:r>
      <w:r w:rsidRPr="00981E37">
        <w:rPr>
          <w:rFonts w:ascii="Bookman Old Style" w:hAnsi="Bookman Old Style"/>
          <w:sz w:val="20"/>
          <w:szCs w:val="20"/>
        </w:rPr>
        <w:t>−</w:t>
      </w:r>
      <w:r w:rsidRPr="00981E37">
        <w:rPr>
          <w:rFonts w:ascii="Bookman Old Style" w:hAnsi="Bookman Old Style"/>
          <w:sz w:val="20"/>
          <w:szCs w:val="20"/>
        </w:rPr>
        <w:t xml:space="preserve"> в суглинках и глинах.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b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>Наибольшую крутизну откосов временных выемок, устраиваемых без креплений в нескальных грунтах выше уровня подземных вод (с учетом капиллярного поднятия воды) или в грунтах, осушенных с помощью искусственного водопонижения, следует принимать с учетом глубины выемки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При глубине выемок более </w:t>
      </w:r>
      <w:smartTag w:uri="urn:schemas-microsoft-com:office:smarttags" w:element="metricconverter">
        <w:smartTagPr>
          <w:attr w:name="ProductID" w:val="5 м"/>
        </w:smartTagPr>
        <w:r w:rsidRPr="00981E37">
          <w:rPr>
            <w:rFonts w:ascii="Bookman Old Style" w:hAnsi="Bookman Old Style"/>
            <w:sz w:val="20"/>
            <w:szCs w:val="20"/>
          </w:rPr>
          <w:t>5 м</w:t>
        </w:r>
      </w:smartTag>
      <w:r w:rsidRPr="00981E37">
        <w:rPr>
          <w:rFonts w:ascii="Bookman Old Style" w:hAnsi="Bookman Old Style"/>
          <w:sz w:val="20"/>
          <w:szCs w:val="20"/>
        </w:rPr>
        <w:t xml:space="preserve"> и видах грунтов, крутизну откосов в выемках следует устанавливать по расчету (проекту).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>Производство работ в выемках с откосами, подвергшимися увлажнению, разрешается только после тщательного осмотра руководителем работ состояния грунта откосов и обрушения неустойчивого грунта в местах, где обнаружены «козырьки» или трещины (отслоения).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>Выемки, разработанные в зимнее время, при наступлении оттепели должны быть осмотрены и приняты меры по обеспечению устойчивости откосов или креплений. Валуны и камни, а также отслоения грунта, обнаруженные на откосах, должны быть удалены.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Разработка траншей роторными и траншейными экскаваторами в связных грунтах (суглинки, глины) с вертикальными стенками без крепления допускается на глубину не более </w:t>
      </w:r>
      <w:smartTag w:uri="urn:schemas-microsoft-com:office:smarttags" w:element="metricconverter">
        <w:smartTagPr>
          <w:attr w:name="ProductID" w:val="3 м"/>
        </w:smartTagPr>
        <w:r w:rsidRPr="00981E37">
          <w:rPr>
            <w:rFonts w:ascii="Bookman Old Style" w:hAnsi="Bookman Old Style"/>
            <w:sz w:val="20"/>
            <w:szCs w:val="20"/>
          </w:rPr>
          <w:t>3 м</w:t>
        </w:r>
      </w:smartTag>
      <w:r w:rsidRPr="00981E37">
        <w:rPr>
          <w:rFonts w:ascii="Bookman Old Style" w:hAnsi="Bookman Old Style"/>
          <w:sz w:val="20"/>
          <w:szCs w:val="20"/>
        </w:rPr>
        <w:t>, при этом нахождение рабочих в траншее не допускается. В местах, где требуется пребывание работников, должны устраиваться крепления стенок или разрабатываться откосы.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>При извлечении грунта из выемок с помощью бадей необходимо устраивать защитные навесы-козырьки для защиты работающих в выемке.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 xml:space="preserve">Конструкция крепления вертикальных стенок выемок глубиной до </w:t>
      </w:r>
      <w:smartTag w:uri="urn:schemas-microsoft-com:office:smarttags" w:element="metricconverter">
        <w:smartTagPr>
          <w:attr w:name="ProductID" w:val="3 м"/>
        </w:smartTagPr>
        <w:r w:rsidRPr="00981E37">
          <w:rPr>
            <w:rFonts w:ascii="Bookman Old Style" w:hAnsi="Bookman Old Style"/>
            <w:sz w:val="20"/>
            <w:szCs w:val="20"/>
          </w:rPr>
          <w:t>3 м</w:t>
        </w:r>
      </w:smartTag>
      <w:r w:rsidRPr="00981E37">
        <w:rPr>
          <w:rFonts w:ascii="Bookman Old Style" w:hAnsi="Bookman Old Style"/>
          <w:sz w:val="20"/>
          <w:szCs w:val="20"/>
        </w:rPr>
        <w:t xml:space="preserve"> должна быть, как правило, выполнена по типовым проектам. При большей глубине, а также сложных гидрогеологических условиях крепление должно быть выполнено по </w:t>
      </w:r>
      <w:proofErr w:type="gramStart"/>
      <w:r w:rsidRPr="00981E37">
        <w:rPr>
          <w:rFonts w:ascii="Bookman Old Style" w:hAnsi="Bookman Old Style"/>
          <w:sz w:val="20"/>
          <w:szCs w:val="20"/>
        </w:rPr>
        <w:t>индивидуальному проекту</w:t>
      </w:r>
      <w:proofErr w:type="gramEnd"/>
      <w:r w:rsidRPr="00981E37">
        <w:rPr>
          <w:rFonts w:ascii="Bookman Old Style" w:hAnsi="Bookman Old Style"/>
          <w:sz w:val="20"/>
          <w:szCs w:val="20"/>
        </w:rPr>
        <w:t xml:space="preserve">. Верхняя часть креплений должна выступать над бровкой выемки не менее чем на </w:t>
      </w:r>
      <w:smartTag w:uri="urn:schemas-microsoft-com:office:smarttags" w:element="metricconverter">
        <w:smartTagPr>
          <w:attr w:name="ProductID" w:val="0,15 м"/>
        </w:smartTagPr>
        <w:r w:rsidRPr="00981E37">
          <w:rPr>
            <w:rFonts w:ascii="Bookman Old Style" w:hAnsi="Bookman Old Style"/>
            <w:sz w:val="20"/>
            <w:szCs w:val="20"/>
          </w:rPr>
          <w:t>0,15 м</w:t>
        </w:r>
      </w:smartTag>
      <w:r w:rsidRPr="00981E37">
        <w:rPr>
          <w:rFonts w:ascii="Bookman Old Style" w:hAnsi="Bookman Old Style"/>
          <w:sz w:val="20"/>
          <w:szCs w:val="20"/>
        </w:rPr>
        <w:t>.</w:t>
      </w:r>
    </w:p>
    <w:p w:rsidR="00FC1FD6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>Крепления необходимо устанавливать в направлении сверху вниз по мере разработк</w:t>
      </w:r>
      <w:bookmarkStart w:id="1" w:name="_GoBack"/>
      <w:bookmarkEnd w:id="1"/>
      <w:r w:rsidRPr="00981E37">
        <w:rPr>
          <w:rFonts w:ascii="Bookman Old Style" w:hAnsi="Bookman Old Style"/>
          <w:sz w:val="20"/>
          <w:szCs w:val="20"/>
        </w:rPr>
        <w:t xml:space="preserve">и выемки на глубину не более </w:t>
      </w:r>
      <w:smartTag w:uri="urn:schemas-microsoft-com:office:smarttags" w:element="metricconverter">
        <w:smartTagPr>
          <w:attr w:name="ProductID" w:val="0,5 м"/>
        </w:smartTagPr>
        <w:r w:rsidRPr="00981E37">
          <w:rPr>
            <w:rFonts w:ascii="Bookman Old Style" w:hAnsi="Bookman Old Style"/>
            <w:sz w:val="20"/>
            <w:szCs w:val="20"/>
          </w:rPr>
          <w:t>0,5 м</w:t>
        </w:r>
      </w:smartTag>
      <w:r w:rsidRPr="00981E37">
        <w:rPr>
          <w:rFonts w:ascii="Bookman Old Style" w:hAnsi="Bookman Old Style"/>
          <w:sz w:val="20"/>
          <w:szCs w:val="20"/>
        </w:rPr>
        <w:t xml:space="preserve">. Разборку креплений следует производить снизу вверх по мере обратной засыпки грунта, если </w:t>
      </w:r>
      <w:proofErr w:type="gramStart"/>
      <w:r w:rsidRPr="00981E37">
        <w:rPr>
          <w:rFonts w:ascii="Bookman Old Style" w:hAnsi="Bookman Old Style"/>
          <w:sz w:val="20"/>
          <w:szCs w:val="20"/>
        </w:rPr>
        <w:t>другое</w:t>
      </w:r>
      <w:proofErr w:type="gramEnd"/>
      <w:r w:rsidRPr="00981E37">
        <w:rPr>
          <w:rFonts w:ascii="Bookman Old Style" w:hAnsi="Bookman Old Style"/>
          <w:sz w:val="20"/>
          <w:szCs w:val="20"/>
        </w:rPr>
        <w:t xml:space="preserve"> не предусмотрено проектом производства работ.</w:t>
      </w:r>
    </w:p>
    <w:p w:rsidR="00292A94" w:rsidRPr="00981E37" w:rsidRDefault="00FC1FD6" w:rsidP="00433A3A">
      <w:pPr>
        <w:widowControl w:val="0"/>
        <w:ind w:firstLine="567"/>
        <w:jc w:val="both"/>
        <w:rPr>
          <w:rFonts w:ascii="Bookman Old Style" w:hAnsi="Bookman Old Style"/>
          <w:color w:val="000000"/>
          <w:sz w:val="20"/>
          <w:szCs w:val="20"/>
        </w:rPr>
      </w:pPr>
      <w:r w:rsidRPr="00981E37">
        <w:rPr>
          <w:rFonts w:ascii="Bookman Old Style" w:hAnsi="Bookman Old Style"/>
          <w:sz w:val="20"/>
          <w:szCs w:val="20"/>
        </w:rPr>
        <w:t>Перемещение, установка и работа машин вблизи выемок с неукрепленными откосами разрешается только за пределами призмы обрушения грунта на расстоянии, установленном проектом производства работ.</w:t>
      </w:r>
    </w:p>
    <w:sectPr w:rsidR="00292A94" w:rsidRPr="00981E37" w:rsidSect="00932324">
      <w:pgSz w:w="16838" w:h="11906" w:orient="landscape"/>
      <w:pgMar w:top="567" w:right="510" w:bottom="567" w:left="510" w:header="709" w:footer="709" w:gutter="0"/>
      <w:pgBorders w:offsetFrom="page">
        <w:top w:val="twistedLines1" w:sz="12" w:space="9" w:color="auto"/>
        <w:left w:val="twistedLines1" w:sz="12" w:space="9" w:color="auto"/>
        <w:bottom w:val="twistedLines1" w:sz="12" w:space="9" w:color="auto"/>
        <w:right w:val="twistedLines1" w:sz="12" w:space="9" w:color="auto"/>
      </w:pgBorders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7991"/>
    <w:multiLevelType w:val="hybridMultilevel"/>
    <w:tmpl w:val="E07219CC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5C601E2D"/>
    <w:multiLevelType w:val="hybridMultilevel"/>
    <w:tmpl w:val="B71E9DE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7ED87FFB"/>
    <w:multiLevelType w:val="hybridMultilevel"/>
    <w:tmpl w:val="3AC62E8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0"/>
    <w:rsid w:val="00005ECD"/>
    <w:rsid w:val="00006E27"/>
    <w:rsid w:val="000124DF"/>
    <w:rsid w:val="00013294"/>
    <w:rsid w:val="00023A04"/>
    <w:rsid w:val="00027F21"/>
    <w:rsid w:val="00037E34"/>
    <w:rsid w:val="000406FC"/>
    <w:rsid w:val="00043BA2"/>
    <w:rsid w:val="00044A48"/>
    <w:rsid w:val="0005184F"/>
    <w:rsid w:val="00052EFA"/>
    <w:rsid w:val="000546F0"/>
    <w:rsid w:val="00060085"/>
    <w:rsid w:val="00080523"/>
    <w:rsid w:val="0009677B"/>
    <w:rsid w:val="000A3032"/>
    <w:rsid w:val="000B0EAA"/>
    <w:rsid w:val="000B337A"/>
    <w:rsid w:val="000C6C79"/>
    <w:rsid w:val="000C77E1"/>
    <w:rsid w:val="000D256E"/>
    <w:rsid w:val="000E121D"/>
    <w:rsid w:val="000E5AEB"/>
    <w:rsid w:val="000E7FC3"/>
    <w:rsid w:val="000F2A49"/>
    <w:rsid w:val="000F79BA"/>
    <w:rsid w:val="00100130"/>
    <w:rsid w:val="001262AC"/>
    <w:rsid w:val="00131E80"/>
    <w:rsid w:val="00133A5A"/>
    <w:rsid w:val="00137110"/>
    <w:rsid w:val="00147674"/>
    <w:rsid w:val="00154A6D"/>
    <w:rsid w:val="00157150"/>
    <w:rsid w:val="00157A44"/>
    <w:rsid w:val="00176677"/>
    <w:rsid w:val="00176FF3"/>
    <w:rsid w:val="001857BB"/>
    <w:rsid w:val="00186C24"/>
    <w:rsid w:val="001935CA"/>
    <w:rsid w:val="00196E24"/>
    <w:rsid w:val="001A74FA"/>
    <w:rsid w:val="001B35C5"/>
    <w:rsid w:val="001C4E25"/>
    <w:rsid w:val="001D0E61"/>
    <w:rsid w:val="001D2EA8"/>
    <w:rsid w:val="001D46D8"/>
    <w:rsid w:val="001D729D"/>
    <w:rsid w:val="001D740E"/>
    <w:rsid w:val="001E6CC2"/>
    <w:rsid w:val="001F54A5"/>
    <w:rsid w:val="001F5524"/>
    <w:rsid w:val="001F5C2A"/>
    <w:rsid w:val="0020695A"/>
    <w:rsid w:val="002172F9"/>
    <w:rsid w:val="0022128C"/>
    <w:rsid w:val="00222712"/>
    <w:rsid w:val="00223262"/>
    <w:rsid w:val="00223C5D"/>
    <w:rsid w:val="0022571E"/>
    <w:rsid w:val="00226223"/>
    <w:rsid w:val="00226DF4"/>
    <w:rsid w:val="00231CCE"/>
    <w:rsid w:val="00233FDB"/>
    <w:rsid w:val="00236C93"/>
    <w:rsid w:val="00237AE9"/>
    <w:rsid w:val="002418D5"/>
    <w:rsid w:val="00241C20"/>
    <w:rsid w:val="00243C62"/>
    <w:rsid w:val="002445F2"/>
    <w:rsid w:val="00247999"/>
    <w:rsid w:val="00252624"/>
    <w:rsid w:val="00254C64"/>
    <w:rsid w:val="00255023"/>
    <w:rsid w:val="0025680A"/>
    <w:rsid w:val="00256D0E"/>
    <w:rsid w:val="00264CEB"/>
    <w:rsid w:val="00270D6D"/>
    <w:rsid w:val="00271798"/>
    <w:rsid w:val="002911FD"/>
    <w:rsid w:val="00292189"/>
    <w:rsid w:val="00292A94"/>
    <w:rsid w:val="002963D1"/>
    <w:rsid w:val="002B3B08"/>
    <w:rsid w:val="002B4CAF"/>
    <w:rsid w:val="002C00F5"/>
    <w:rsid w:val="002D1582"/>
    <w:rsid w:val="002D3157"/>
    <w:rsid w:val="002D3A45"/>
    <w:rsid w:val="002D3D9F"/>
    <w:rsid w:val="002D521F"/>
    <w:rsid w:val="002E392B"/>
    <w:rsid w:val="002E4F3E"/>
    <w:rsid w:val="00312247"/>
    <w:rsid w:val="00313732"/>
    <w:rsid w:val="00317FC3"/>
    <w:rsid w:val="00321D0B"/>
    <w:rsid w:val="00325BDC"/>
    <w:rsid w:val="00327C4E"/>
    <w:rsid w:val="0033110A"/>
    <w:rsid w:val="0033435E"/>
    <w:rsid w:val="00340C5A"/>
    <w:rsid w:val="00347610"/>
    <w:rsid w:val="00353746"/>
    <w:rsid w:val="00354EB2"/>
    <w:rsid w:val="003559B7"/>
    <w:rsid w:val="003650B0"/>
    <w:rsid w:val="00386D49"/>
    <w:rsid w:val="00390492"/>
    <w:rsid w:val="00390ECD"/>
    <w:rsid w:val="003A318F"/>
    <w:rsid w:val="003A6BA0"/>
    <w:rsid w:val="003D4AA0"/>
    <w:rsid w:val="003D6CE2"/>
    <w:rsid w:val="003E5311"/>
    <w:rsid w:val="003E75B0"/>
    <w:rsid w:val="003F05F3"/>
    <w:rsid w:val="003F75D1"/>
    <w:rsid w:val="004015BF"/>
    <w:rsid w:val="00402FA8"/>
    <w:rsid w:val="00403E60"/>
    <w:rsid w:val="004148C7"/>
    <w:rsid w:val="00415CBC"/>
    <w:rsid w:val="00423D5E"/>
    <w:rsid w:val="0043181B"/>
    <w:rsid w:val="00433A3A"/>
    <w:rsid w:val="0043674E"/>
    <w:rsid w:val="00441642"/>
    <w:rsid w:val="00441B18"/>
    <w:rsid w:val="00451A1C"/>
    <w:rsid w:val="0045556A"/>
    <w:rsid w:val="00457E36"/>
    <w:rsid w:val="00457EDD"/>
    <w:rsid w:val="00461D81"/>
    <w:rsid w:val="00462744"/>
    <w:rsid w:val="00462B0E"/>
    <w:rsid w:val="004632C4"/>
    <w:rsid w:val="00466C13"/>
    <w:rsid w:val="004700A0"/>
    <w:rsid w:val="004719AE"/>
    <w:rsid w:val="00477BF1"/>
    <w:rsid w:val="0048268E"/>
    <w:rsid w:val="00484803"/>
    <w:rsid w:val="004A1785"/>
    <w:rsid w:val="004A2FEC"/>
    <w:rsid w:val="004A6672"/>
    <w:rsid w:val="004B4CFE"/>
    <w:rsid w:val="004B68EE"/>
    <w:rsid w:val="004C1EEF"/>
    <w:rsid w:val="004C22C4"/>
    <w:rsid w:val="004C37B6"/>
    <w:rsid w:val="004C4D1B"/>
    <w:rsid w:val="004C7C1E"/>
    <w:rsid w:val="004D1B91"/>
    <w:rsid w:val="004D2CBF"/>
    <w:rsid w:val="004D49CB"/>
    <w:rsid w:val="004D4A15"/>
    <w:rsid w:val="004D50B4"/>
    <w:rsid w:val="004E3B32"/>
    <w:rsid w:val="004E3EA4"/>
    <w:rsid w:val="004E5D16"/>
    <w:rsid w:val="004F6654"/>
    <w:rsid w:val="00520915"/>
    <w:rsid w:val="005228FD"/>
    <w:rsid w:val="005249B7"/>
    <w:rsid w:val="0053366B"/>
    <w:rsid w:val="005346DD"/>
    <w:rsid w:val="0053613F"/>
    <w:rsid w:val="00543BF8"/>
    <w:rsid w:val="005456F5"/>
    <w:rsid w:val="005457B9"/>
    <w:rsid w:val="005544BF"/>
    <w:rsid w:val="00560DF9"/>
    <w:rsid w:val="005623FE"/>
    <w:rsid w:val="00571478"/>
    <w:rsid w:val="005770F5"/>
    <w:rsid w:val="005839C8"/>
    <w:rsid w:val="005B4531"/>
    <w:rsid w:val="005C716C"/>
    <w:rsid w:val="005D119F"/>
    <w:rsid w:val="005D1494"/>
    <w:rsid w:val="005D19DC"/>
    <w:rsid w:val="005D3A06"/>
    <w:rsid w:val="005D6F71"/>
    <w:rsid w:val="005E6039"/>
    <w:rsid w:val="005F2772"/>
    <w:rsid w:val="005F6C53"/>
    <w:rsid w:val="00604784"/>
    <w:rsid w:val="00610C0B"/>
    <w:rsid w:val="00612E0C"/>
    <w:rsid w:val="00613322"/>
    <w:rsid w:val="00613786"/>
    <w:rsid w:val="00615C9C"/>
    <w:rsid w:val="006243B0"/>
    <w:rsid w:val="006254E0"/>
    <w:rsid w:val="00625923"/>
    <w:rsid w:val="0063231B"/>
    <w:rsid w:val="006429EA"/>
    <w:rsid w:val="0064657D"/>
    <w:rsid w:val="00646E92"/>
    <w:rsid w:val="006516CD"/>
    <w:rsid w:val="00651E00"/>
    <w:rsid w:val="006531CF"/>
    <w:rsid w:val="00666E07"/>
    <w:rsid w:val="00667214"/>
    <w:rsid w:val="00671C09"/>
    <w:rsid w:val="00684E08"/>
    <w:rsid w:val="00686D35"/>
    <w:rsid w:val="00693C15"/>
    <w:rsid w:val="006956B0"/>
    <w:rsid w:val="006A61D0"/>
    <w:rsid w:val="006B2000"/>
    <w:rsid w:val="006B2096"/>
    <w:rsid w:val="006B25CB"/>
    <w:rsid w:val="006B2E05"/>
    <w:rsid w:val="006B74C4"/>
    <w:rsid w:val="006C5E8D"/>
    <w:rsid w:val="006E3C3F"/>
    <w:rsid w:val="006E41B1"/>
    <w:rsid w:val="006E692F"/>
    <w:rsid w:val="0070033A"/>
    <w:rsid w:val="00703C47"/>
    <w:rsid w:val="00707BB9"/>
    <w:rsid w:val="007128EC"/>
    <w:rsid w:val="00715E6F"/>
    <w:rsid w:val="0071733C"/>
    <w:rsid w:val="0072059A"/>
    <w:rsid w:val="007230D3"/>
    <w:rsid w:val="0072463E"/>
    <w:rsid w:val="00725356"/>
    <w:rsid w:val="00740AC4"/>
    <w:rsid w:val="00740E56"/>
    <w:rsid w:val="007431E1"/>
    <w:rsid w:val="00747EF2"/>
    <w:rsid w:val="00753582"/>
    <w:rsid w:val="00761EE3"/>
    <w:rsid w:val="007633EB"/>
    <w:rsid w:val="00774210"/>
    <w:rsid w:val="00775C49"/>
    <w:rsid w:val="00782719"/>
    <w:rsid w:val="00784CDC"/>
    <w:rsid w:val="00793783"/>
    <w:rsid w:val="00793FEC"/>
    <w:rsid w:val="0079533A"/>
    <w:rsid w:val="007A093B"/>
    <w:rsid w:val="007A5325"/>
    <w:rsid w:val="007A55F0"/>
    <w:rsid w:val="007B46E8"/>
    <w:rsid w:val="007D3B87"/>
    <w:rsid w:val="007F2545"/>
    <w:rsid w:val="007F5E43"/>
    <w:rsid w:val="00810E59"/>
    <w:rsid w:val="008142CE"/>
    <w:rsid w:val="008163E5"/>
    <w:rsid w:val="00825069"/>
    <w:rsid w:val="00834C3D"/>
    <w:rsid w:val="00835A13"/>
    <w:rsid w:val="0084108E"/>
    <w:rsid w:val="008422DC"/>
    <w:rsid w:val="00844F46"/>
    <w:rsid w:val="00845505"/>
    <w:rsid w:val="00845A32"/>
    <w:rsid w:val="00852309"/>
    <w:rsid w:val="00853955"/>
    <w:rsid w:val="00854365"/>
    <w:rsid w:val="008873E5"/>
    <w:rsid w:val="00896087"/>
    <w:rsid w:val="00896E67"/>
    <w:rsid w:val="008A0FD6"/>
    <w:rsid w:val="008A4093"/>
    <w:rsid w:val="008B7F6D"/>
    <w:rsid w:val="008C0C3D"/>
    <w:rsid w:val="008C124E"/>
    <w:rsid w:val="008C12CE"/>
    <w:rsid w:val="008C2327"/>
    <w:rsid w:val="008C2580"/>
    <w:rsid w:val="008C44F7"/>
    <w:rsid w:val="008C6693"/>
    <w:rsid w:val="008C6F1B"/>
    <w:rsid w:val="008D087A"/>
    <w:rsid w:val="008D0F39"/>
    <w:rsid w:val="008E0D13"/>
    <w:rsid w:val="008F12C0"/>
    <w:rsid w:val="008F2DBA"/>
    <w:rsid w:val="008F68C8"/>
    <w:rsid w:val="00901B3B"/>
    <w:rsid w:val="0091148A"/>
    <w:rsid w:val="00914A3D"/>
    <w:rsid w:val="0091549A"/>
    <w:rsid w:val="00923158"/>
    <w:rsid w:val="0092549B"/>
    <w:rsid w:val="00932324"/>
    <w:rsid w:val="00933972"/>
    <w:rsid w:val="00937B16"/>
    <w:rsid w:val="009418C7"/>
    <w:rsid w:val="00941CE2"/>
    <w:rsid w:val="00950E03"/>
    <w:rsid w:val="00952023"/>
    <w:rsid w:val="0095559D"/>
    <w:rsid w:val="00955C3E"/>
    <w:rsid w:val="00956546"/>
    <w:rsid w:val="009622F0"/>
    <w:rsid w:val="00973628"/>
    <w:rsid w:val="009740E5"/>
    <w:rsid w:val="00975756"/>
    <w:rsid w:val="00981E37"/>
    <w:rsid w:val="00986409"/>
    <w:rsid w:val="009938ED"/>
    <w:rsid w:val="009A29C5"/>
    <w:rsid w:val="009C15AF"/>
    <w:rsid w:val="009C584B"/>
    <w:rsid w:val="009C5CC4"/>
    <w:rsid w:val="009D15BA"/>
    <w:rsid w:val="009D492D"/>
    <w:rsid w:val="009E0559"/>
    <w:rsid w:val="009E58ED"/>
    <w:rsid w:val="009E69EE"/>
    <w:rsid w:val="009F5BA4"/>
    <w:rsid w:val="00A00AC9"/>
    <w:rsid w:val="00A03AC1"/>
    <w:rsid w:val="00A11AEE"/>
    <w:rsid w:val="00A12CAF"/>
    <w:rsid w:val="00A166C0"/>
    <w:rsid w:val="00A21405"/>
    <w:rsid w:val="00A2460B"/>
    <w:rsid w:val="00A25B07"/>
    <w:rsid w:val="00A43B7C"/>
    <w:rsid w:val="00A449A7"/>
    <w:rsid w:val="00A47399"/>
    <w:rsid w:val="00A50E63"/>
    <w:rsid w:val="00A6046F"/>
    <w:rsid w:val="00A63E7E"/>
    <w:rsid w:val="00A64168"/>
    <w:rsid w:val="00A64665"/>
    <w:rsid w:val="00A64B0C"/>
    <w:rsid w:val="00A66DD8"/>
    <w:rsid w:val="00A7117E"/>
    <w:rsid w:val="00A74729"/>
    <w:rsid w:val="00A9703C"/>
    <w:rsid w:val="00A97258"/>
    <w:rsid w:val="00AA2B34"/>
    <w:rsid w:val="00AA3893"/>
    <w:rsid w:val="00AD11E4"/>
    <w:rsid w:val="00AE0547"/>
    <w:rsid w:val="00AE3017"/>
    <w:rsid w:val="00AE69FA"/>
    <w:rsid w:val="00AF03E2"/>
    <w:rsid w:val="00AF3FA6"/>
    <w:rsid w:val="00AF7C21"/>
    <w:rsid w:val="00B0697A"/>
    <w:rsid w:val="00B0710C"/>
    <w:rsid w:val="00B103DE"/>
    <w:rsid w:val="00B12483"/>
    <w:rsid w:val="00B140EC"/>
    <w:rsid w:val="00B144E5"/>
    <w:rsid w:val="00B1643E"/>
    <w:rsid w:val="00B3084A"/>
    <w:rsid w:val="00B347DE"/>
    <w:rsid w:val="00B413CE"/>
    <w:rsid w:val="00B42B3A"/>
    <w:rsid w:val="00B5008E"/>
    <w:rsid w:val="00B61B87"/>
    <w:rsid w:val="00B62998"/>
    <w:rsid w:val="00B63E5E"/>
    <w:rsid w:val="00B6417B"/>
    <w:rsid w:val="00B66D7A"/>
    <w:rsid w:val="00B670ED"/>
    <w:rsid w:val="00B70144"/>
    <w:rsid w:val="00B7164D"/>
    <w:rsid w:val="00B72831"/>
    <w:rsid w:val="00B81223"/>
    <w:rsid w:val="00B814EF"/>
    <w:rsid w:val="00B9121A"/>
    <w:rsid w:val="00B913BD"/>
    <w:rsid w:val="00B91AA6"/>
    <w:rsid w:val="00BA20C9"/>
    <w:rsid w:val="00BC2AA9"/>
    <w:rsid w:val="00BC63FE"/>
    <w:rsid w:val="00BD3FB8"/>
    <w:rsid w:val="00BD4870"/>
    <w:rsid w:val="00BD5BC0"/>
    <w:rsid w:val="00BD7A42"/>
    <w:rsid w:val="00BD7CAB"/>
    <w:rsid w:val="00BE0C9F"/>
    <w:rsid w:val="00BE7A99"/>
    <w:rsid w:val="00BF0459"/>
    <w:rsid w:val="00BF6BCD"/>
    <w:rsid w:val="00BF7876"/>
    <w:rsid w:val="00C01053"/>
    <w:rsid w:val="00C043C3"/>
    <w:rsid w:val="00C05D14"/>
    <w:rsid w:val="00C072EF"/>
    <w:rsid w:val="00C10527"/>
    <w:rsid w:val="00C22619"/>
    <w:rsid w:val="00C26C5A"/>
    <w:rsid w:val="00C33069"/>
    <w:rsid w:val="00C42258"/>
    <w:rsid w:val="00C4249F"/>
    <w:rsid w:val="00C45717"/>
    <w:rsid w:val="00C45F83"/>
    <w:rsid w:val="00C61292"/>
    <w:rsid w:val="00C73EB1"/>
    <w:rsid w:val="00C8098C"/>
    <w:rsid w:val="00C81CF9"/>
    <w:rsid w:val="00C82F7A"/>
    <w:rsid w:val="00C85C87"/>
    <w:rsid w:val="00C93BBD"/>
    <w:rsid w:val="00C97FC2"/>
    <w:rsid w:val="00CA2799"/>
    <w:rsid w:val="00CB41EE"/>
    <w:rsid w:val="00CB6133"/>
    <w:rsid w:val="00CC06E8"/>
    <w:rsid w:val="00CC07AE"/>
    <w:rsid w:val="00CC11B5"/>
    <w:rsid w:val="00CC34B4"/>
    <w:rsid w:val="00CC3883"/>
    <w:rsid w:val="00CC39D2"/>
    <w:rsid w:val="00CC5754"/>
    <w:rsid w:val="00CD4C58"/>
    <w:rsid w:val="00CD5CB1"/>
    <w:rsid w:val="00CE1D50"/>
    <w:rsid w:val="00CE6B65"/>
    <w:rsid w:val="00CF2671"/>
    <w:rsid w:val="00CF61DD"/>
    <w:rsid w:val="00D047C3"/>
    <w:rsid w:val="00D05D4F"/>
    <w:rsid w:val="00D064B7"/>
    <w:rsid w:val="00D06A89"/>
    <w:rsid w:val="00D201FF"/>
    <w:rsid w:val="00D23C83"/>
    <w:rsid w:val="00D3077F"/>
    <w:rsid w:val="00D40CF8"/>
    <w:rsid w:val="00D44478"/>
    <w:rsid w:val="00D4680E"/>
    <w:rsid w:val="00D52E4D"/>
    <w:rsid w:val="00D65505"/>
    <w:rsid w:val="00D71FCB"/>
    <w:rsid w:val="00D74773"/>
    <w:rsid w:val="00D756A1"/>
    <w:rsid w:val="00D90726"/>
    <w:rsid w:val="00DA0741"/>
    <w:rsid w:val="00DA58CA"/>
    <w:rsid w:val="00DA5B13"/>
    <w:rsid w:val="00DB68A7"/>
    <w:rsid w:val="00DB6F51"/>
    <w:rsid w:val="00DB73B3"/>
    <w:rsid w:val="00DC1D02"/>
    <w:rsid w:val="00DD31BD"/>
    <w:rsid w:val="00DD4866"/>
    <w:rsid w:val="00DD4E12"/>
    <w:rsid w:val="00DD5C30"/>
    <w:rsid w:val="00DE1085"/>
    <w:rsid w:val="00DE17D2"/>
    <w:rsid w:val="00DE223D"/>
    <w:rsid w:val="00DE2E2C"/>
    <w:rsid w:val="00DE542D"/>
    <w:rsid w:val="00DF37B0"/>
    <w:rsid w:val="00DF3ADE"/>
    <w:rsid w:val="00DF6AD7"/>
    <w:rsid w:val="00E03BDE"/>
    <w:rsid w:val="00E04813"/>
    <w:rsid w:val="00E049B9"/>
    <w:rsid w:val="00E05EE4"/>
    <w:rsid w:val="00E10C13"/>
    <w:rsid w:val="00E172B2"/>
    <w:rsid w:val="00E226D2"/>
    <w:rsid w:val="00E3101B"/>
    <w:rsid w:val="00E315E9"/>
    <w:rsid w:val="00E3234E"/>
    <w:rsid w:val="00E43932"/>
    <w:rsid w:val="00E46901"/>
    <w:rsid w:val="00E47EAD"/>
    <w:rsid w:val="00E551D0"/>
    <w:rsid w:val="00E57FA2"/>
    <w:rsid w:val="00E60B2F"/>
    <w:rsid w:val="00E634E2"/>
    <w:rsid w:val="00E6438E"/>
    <w:rsid w:val="00E7471D"/>
    <w:rsid w:val="00E77F87"/>
    <w:rsid w:val="00EA0BFB"/>
    <w:rsid w:val="00EB07BC"/>
    <w:rsid w:val="00EB3DB0"/>
    <w:rsid w:val="00EB7EC3"/>
    <w:rsid w:val="00EC0DF2"/>
    <w:rsid w:val="00EC1369"/>
    <w:rsid w:val="00EC30CF"/>
    <w:rsid w:val="00EC3475"/>
    <w:rsid w:val="00EC48E7"/>
    <w:rsid w:val="00EC550A"/>
    <w:rsid w:val="00ED0BC4"/>
    <w:rsid w:val="00ED7C98"/>
    <w:rsid w:val="00EE1713"/>
    <w:rsid w:val="00EF4992"/>
    <w:rsid w:val="00EF5C50"/>
    <w:rsid w:val="00F018F9"/>
    <w:rsid w:val="00F02773"/>
    <w:rsid w:val="00F0484A"/>
    <w:rsid w:val="00F1012E"/>
    <w:rsid w:val="00F14157"/>
    <w:rsid w:val="00F238DC"/>
    <w:rsid w:val="00F25F46"/>
    <w:rsid w:val="00F31E36"/>
    <w:rsid w:val="00F35388"/>
    <w:rsid w:val="00F36412"/>
    <w:rsid w:val="00F41392"/>
    <w:rsid w:val="00F74941"/>
    <w:rsid w:val="00F8101E"/>
    <w:rsid w:val="00F82622"/>
    <w:rsid w:val="00F8330D"/>
    <w:rsid w:val="00F8475A"/>
    <w:rsid w:val="00F848F4"/>
    <w:rsid w:val="00F87B69"/>
    <w:rsid w:val="00F942C0"/>
    <w:rsid w:val="00F97178"/>
    <w:rsid w:val="00FA1B75"/>
    <w:rsid w:val="00FA625D"/>
    <w:rsid w:val="00FB1470"/>
    <w:rsid w:val="00FB1EA6"/>
    <w:rsid w:val="00FB56B7"/>
    <w:rsid w:val="00FB765B"/>
    <w:rsid w:val="00FC1FD6"/>
    <w:rsid w:val="00FE3E83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a6">
    <w:name w:val="Основной текст_"/>
    <w:basedOn w:val="a0"/>
    <w:link w:val="11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292A94"/>
    <w:pPr>
      <w:shd w:val="clear" w:color="auto" w:fill="FFFFFF"/>
      <w:spacing w:after="180" w:line="0" w:lineRule="atLeast"/>
      <w:outlineLvl w:val="0"/>
    </w:pPr>
    <w:rPr>
      <w:sz w:val="29"/>
      <w:szCs w:val="29"/>
    </w:rPr>
  </w:style>
  <w:style w:type="paragraph" w:customStyle="1" w:styleId="11">
    <w:name w:val="Основной текст1"/>
    <w:basedOn w:val="a"/>
    <w:link w:val="a6"/>
    <w:rsid w:val="00292A94"/>
    <w:pPr>
      <w:shd w:val="clear" w:color="auto" w:fill="FFFFFF"/>
      <w:spacing w:before="420" w:line="341" w:lineRule="exact"/>
      <w:jc w:val="both"/>
    </w:pPr>
    <w:rPr>
      <w:sz w:val="29"/>
      <w:szCs w:val="29"/>
    </w:rPr>
  </w:style>
  <w:style w:type="character" w:styleId="a7">
    <w:name w:val="Emphasis"/>
    <w:basedOn w:val="a0"/>
    <w:uiPriority w:val="20"/>
    <w:qFormat/>
    <w:rsid w:val="00B670ED"/>
    <w:rPr>
      <w:i/>
      <w:iCs/>
    </w:rPr>
  </w:style>
  <w:style w:type="paragraph" w:styleId="a8">
    <w:name w:val="Body Text Indent"/>
    <w:basedOn w:val="a"/>
    <w:link w:val="a9"/>
    <w:rsid w:val="00FC1F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C1FD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a6">
    <w:name w:val="Основной текст_"/>
    <w:basedOn w:val="a0"/>
    <w:link w:val="11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292A94"/>
    <w:pPr>
      <w:shd w:val="clear" w:color="auto" w:fill="FFFFFF"/>
      <w:spacing w:after="180" w:line="0" w:lineRule="atLeast"/>
      <w:outlineLvl w:val="0"/>
    </w:pPr>
    <w:rPr>
      <w:sz w:val="29"/>
      <w:szCs w:val="29"/>
    </w:rPr>
  </w:style>
  <w:style w:type="paragraph" w:customStyle="1" w:styleId="11">
    <w:name w:val="Основной текст1"/>
    <w:basedOn w:val="a"/>
    <w:link w:val="a6"/>
    <w:rsid w:val="00292A94"/>
    <w:pPr>
      <w:shd w:val="clear" w:color="auto" w:fill="FFFFFF"/>
      <w:spacing w:before="420" w:line="341" w:lineRule="exact"/>
      <w:jc w:val="both"/>
    </w:pPr>
    <w:rPr>
      <w:sz w:val="29"/>
      <w:szCs w:val="29"/>
    </w:rPr>
  </w:style>
  <w:style w:type="character" w:styleId="a7">
    <w:name w:val="Emphasis"/>
    <w:basedOn w:val="a0"/>
    <w:uiPriority w:val="20"/>
    <w:qFormat/>
    <w:rsid w:val="00B670ED"/>
    <w:rPr>
      <w:i/>
      <w:iCs/>
    </w:rPr>
  </w:style>
  <w:style w:type="paragraph" w:styleId="a8">
    <w:name w:val="Body Text Indent"/>
    <w:basedOn w:val="a"/>
    <w:link w:val="a9"/>
    <w:rsid w:val="00FC1F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C1F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9852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consultantplus://offline/ref=47D63555813AB1445C1E11D88AD6A4D055942CF0B1F5FAFD7E8B5C6F767A71B2C80D6AFADEFC92F95B4CEC0BC3NFKEK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9</cp:revision>
  <cp:lastPrinted>2019-09-02T06:01:00Z</cp:lastPrinted>
  <dcterms:created xsi:type="dcterms:W3CDTF">2018-11-14T14:57:00Z</dcterms:created>
  <dcterms:modified xsi:type="dcterms:W3CDTF">2020-03-24T06:22:00Z</dcterms:modified>
</cp:coreProperties>
</file>