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4F" w:rsidRPr="00A10BC2" w:rsidRDefault="0088554F" w:rsidP="00A10BC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A10BC2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Сколько стоит поохотиться в Беларуси в этом сезоне</w:t>
      </w:r>
    </w:p>
    <w:p w:rsidR="00A10BC2" w:rsidRDefault="0088554F" w:rsidP="00A10BC2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en-US"/>
        </w:rPr>
      </w:pPr>
      <w:r w:rsidRPr="00A10BC2">
        <w:rPr>
          <w:rFonts w:ascii="Times New Roman" w:hAnsi="Times New Roman"/>
          <w:sz w:val="28"/>
          <w:szCs w:val="28"/>
        </w:rPr>
        <w:t>При проведении ружейной охоты на ненормируемые виды охотничьих животных нужно иметь при себе:</w:t>
      </w:r>
    </w:p>
    <w:p w:rsidR="0088554F" w:rsidRPr="00A10BC2" w:rsidRDefault="0088554F" w:rsidP="00A10BC2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10BC2">
        <w:rPr>
          <w:rFonts w:ascii="Times New Roman" w:hAnsi="Times New Roman"/>
          <w:sz w:val="28"/>
          <w:szCs w:val="28"/>
        </w:rPr>
        <w:t>- государственное удостоверение на право охоты;</w:t>
      </w:r>
      <w:r w:rsidRPr="00A10BC2">
        <w:rPr>
          <w:rFonts w:ascii="Times New Roman" w:hAnsi="Times New Roman"/>
          <w:sz w:val="28"/>
          <w:szCs w:val="28"/>
        </w:rPr>
        <w:br/>
        <w:t>- разрешение органов внутренних дел на хранение и ношение охотничьего оружия;</w:t>
      </w:r>
      <w:r w:rsidRPr="00A10BC2">
        <w:rPr>
          <w:rFonts w:ascii="Times New Roman" w:hAnsi="Times New Roman"/>
          <w:sz w:val="28"/>
          <w:szCs w:val="28"/>
        </w:rPr>
        <w:br/>
        <w:t xml:space="preserve">- квитанцию либо </w:t>
      </w:r>
      <w:proofErr w:type="gramStart"/>
      <w:r w:rsidRPr="00A10BC2">
        <w:rPr>
          <w:rFonts w:ascii="Times New Roman" w:hAnsi="Times New Roman"/>
          <w:sz w:val="28"/>
          <w:szCs w:val="28"/>
        </w:rPr>
        <w:t>карт-чек</w:t>
      </w:r>
      <w:proofErr w:type="gramEnd"/>
      <w:r w:rsidRPr="00A10BC2">
        <w:rPr>
          <w:rFonts w:ascii="Times New Roman" w:hAnsi="Times New Roman"/>
          <w:sz w:val="28"/>
          <w:szCs w:val="28"/>
        </w:rPr>
        <w:t xml:space="preserve"> (в бумажном или электронном виде), подтверждающие факт уплаты государственной пошлины за предоставление права на охоту;</w:t>
      </w:r>
      <w:r w:rsidRPr="00A10BC2">
        <w:rPr>
          <w:rFonts w:ascii="Times New Roman" w:hAnsi="Times New Roman"/>
          <w:sz w:val="28"/>
          <w:szCs w:val="28"/>
        </w:rPr>
        <w:br/>
        <w:t>- охотничью путевку.</w:t>
      </w:r>
    </w:p>
    <w:p w:rsidR="0088554F" w:rsidRPr="00A10BC2" w:rsidRDefault="0088554F" w:rsidP="00A10BC2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A10BC2">
        <w:rPr>
          <w:rFonts w:ascii="Times New Roman" w:hAnsi="Times New Roman"/>
          <w:sz w:val="28"/>
          <w:szCs w:val="28"/>
        </w:rPr>
        <w:t>Государственная пошлина уплачивается до начала охоты. При уплате госпошлины в размере 1 базовой величины (1 БВ - Br40) подтверждается право на охоту в течение 12 месяцев со дня ее уплаты, а в случае уплаты 5 базовых величин охотиться можно в течение 60 месяцев (5 лет).</w:t>
      </w:r>
    </w:p>
    <w:p w:rsidR="0088554F" w:rsidRPr="00A10BC2" w:rsidRDefault="0088554F" w:rsidP="00A10BC2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A10BC2">
        <w:rPr>
          <w:rFonts w:ascii="Times New Roman" w:hAnsi="Times New Roman"/>
          <w:sz w:val="28"/>
          <w:szCs w:val="28"/>
        </w:rPr>
        <w:t>Охотничья путевка реализуется пользователем охотничьих угодий, его вышестоящей организацией или иной организацией, заключившей договор на реализацию таких путевок с пользователем охотничьих угодий, в том числе через специализированную информационную систему Министерства лесного хозяйства в интернете. Условия просты. Чтобы приобрести путевку, вы должны иметь государственное удостоверение на право охоты, документы, подтверждающие факт уплаты госпошлины за предоставление права на охоту, а также разрешение органов внутренних дел на хранение и ношение охотничьего оружия.</w:t>
      </w:r>
    </w:p>
    <w:p w:rsidR="0088554F" w:rsidRPr="00A10BC2" w:rsidRDefault="0088554F" w:rsidP="00A10BC2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A10BC2">
        <w:rPr>
          <w:rFonts w:ascii="Times New Roman" w:hAnsi="Times New Roman"/>
          <w:sz w:val="28"/>
          <w:szCs w:val="28"/>
        </w:rPr>
        <w:t>Стоимость путевки зависит от места и количества дней охоты. Путевка на один день стоит в среднем от Br10 до Br25, а на весь сезон - от Br40 до Br150. Данная сумма определяется охотничьим хозяйством самостоятельно, поэтому следует уточнять стоимость в конкретном хозяйстве, где планируется охота.</w:t>
      </w:r>
    </w:p>
    <w:p w:rsidR="003460B8" w:rsidRPr="00A10BC2" w:rsidRDefault="003460B8" w:rsidP="00A10BC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A10BC2">
        <w:rPr>
          <w:rFonts w:ascii="Times New Roman" w:hAnsi="Times New Roman"/>
          <w:sz w:val="28"/>
          <w:szCs w:val="28"/>
        </w:rPr>
        <w:t xml:space="preserve">Обращаю внимание граждан, что по всем возникающим вопросам по поводу Правил охоты вы можете обратиться в </w:t>
      </w:r>
      <w:proofErr w:type="spellStart"/>
      <w:r w:rsidRPr="00A10BC2">
        <w:rPr>
          <w:rFonts w:ascii="Times New Roman" w:hAnsi="Times New Roman"/>
          <w:sz w:val="28"/>
          <w:szCs w:val="28"/>
        </w:rPr>
        <w:t>Любанскую</w:t>
      </w:r>
      <w:proofErr w:type="spellEnd"/>
      <w:r w:rsidRPr="00A10BC2">
        <w:rPr>
          <w:rFonts w:ascii="Times New Roman" w:hAnsi="Times New Roman"/>
          <w:sz w:val="28"/>
          <w:szCs w:val="28"/>
        </w:rPr>
        <w:t xml:space="preserve"> межрайонную инспекцию охраны животного и растительного мира по телефону: 8-01794-68-0-10.</w:t>
      </w:r>
      <w:bookmarkEnd w:id="0"/>
    </w:p>
    <w:p w:rsidR="00FD5594" w:rsidRPr="00A10BC2" w:rsidRDefault="00FD5594" w:rsidP="00A10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BC2">
        <w:rPr>
          <w:rFonts w:ascii="Times New Roman" w:hAnsi="Times New Roman"/>
          <w:sz w:val="28"/>
          <w:szCs w:val="28"/>
        </w:rPr>
        <w:t>Старший государственный инспектор</w:t>
      </w:r>
    </w:p>
    <w:p w:rsidR="00FD5594" w:rsidRPr="00A10BC2" w:rsidRDefault="00FD5594" w:rsidP="00A10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BC2">
        <w:rPr>
          <w:rFonts w:ascii="Times New Roman" w:hAnsi="Times New Roman"/>
          <w:sz w:val="28"/>
          <w:szCs w:val="28"/>
        </w:rPr>
        <w:t>Любанской</w:t>
      </w:r>
      <w:proofErr w:type="spellEnd"/>
      <w:r w:rsidRPr="00A10BC2">
        <w:rPr>
          <w:rFonts w:ascii="Times New Roman" w:hAnsi="Times New Roman"/>
          <w:sz w:val="28"/>
          <w:szCs w:val="28"/>
        </w:rPr>
        <w:t xml:space="preserve"> межрайонной инспекции</w:t>
      </w:r>
    </w:p>
    <w:p w:rsidR="00FD5594" w:rsidRPr="00A10BC2" w:rsidRDefault="00FD5594" w:rsidP="00A10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BC2">
        <w:rPr>
          <w:rFonts w:ascii="Times New Roman" w:hAnsi="Times New Roman"/>
          <w:sz w:val="28"/>
          <w:szCs w:val="28"/>
        </w:rPr>
        <w:t xml:space="preserve">охраны животного и растительного мира                              И.В. </w:t>
      </w:r>
      <w:proofErr w:type="spellStart"/>
      <w:r w:rsidRPr="00A10BC2">
        <w:rPr>
          <w:rFonts w:ascii="Times New Roman" w:hAnsi="Times New Roman"/>
          <w:sz w:val="28"/>
          <w:szCs w:val="28"/>
        </w:rPr>
        <w:t>Калеев</w:t>
      </w:r>
      <w:proofErr w:type="spellEnd"/>
    </w:p>
    <w:p w:rsidR="0088554F" w:rsidRPr="00A10BC2" w:rsidRDefault="0088554F" w:rsidP="00A10BC2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8554F" w:rsidRPr="00A10BC2" w:rsidRDefault="0088554F" w:rsidP="00A10BC2">
      <w:pPr>
        <w:jc w:val="both"/>
      </w:pPr>
    </w:p>
    <w:sectPr w:rsidR="0088554F" w:rsidRPr="00A10B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96"/>
    <w:rsid w:val="00006A96"/>
    <w:rsid w:val="0003189A"/>
    <w:rsid w:val="003460B8"/>
    <w:rsid w:val="0088554F"/>
    <w:rsid w:val="00A10BC2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4F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885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5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FD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94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4F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885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5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FD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59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2024-07-25T08:29:00Z</cp:lastPrinted>
  <dcterms:created xsi:type="dcterms:W3CDTF">2024-07-25T08:22:00Z</dcterms:created>
  <dcterms:modified xsi:type="dcterms:W3CDTF">2024-07-25T11:12:00Z</dcterms:modified>
</cp:coreProperties>
</file>