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1C" w:rsidRDefault="00BD191C" w:rsidP="00BD191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ПОСОБИЕ ИЗ ОТДЕЛЬНЫХ КАТЕГОРИЙ СЕМЕЙ.</w:t>
      </w:r>
    </w:p>
    <w:p w:rsidR="00051913" w:rsidRPr="00C016D9" w:rsidRDefault="00BD191C" w:rsidP="00BD191C">
      <w:pPr>
        <w:widowControl w:val="0"/>
        <w:autoSpaceDE w:val="0"/>
        <w:autoSpaceDN w:val="0"/>
        <w:adjustRightInd w:val="0"/>
        <w:jc w:val="center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НО</w:t>
      </w:r>
      <w:r w:rsidR="006231DC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ВАЦИИ В ЗАКОНОДАТЕЛЬСТВЕ С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2025 г.</w:t>
      </w: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BD191C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 2025 г. расширены категории семей, которые имеют право на </w:t>
      </w:r>
      <w:r w:rsidRPr="00EB0E07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пособия на детей старше 3 лет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из отдельных категорий семей (далее - пособие на детей старше 3 лет)</w:t>
      </w:r>
      <w:r w:rsidR="001F7B68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при воспитании в семье ребенка - инвалида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6231DC" w:rsidRDefault="001F7B68" w:rsidP="001F7B68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Право на пособие на детей старше 3 лет с 01.01.2025</w:t>
      </w:r>
      <w:r w:rsid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 </w:t>
      </w:r>
      <w:r w:rsidR="00262E1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г.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 же предоставляется семьям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 ребенку-инвалиду исполнилось 18 лет, он является инвалидом с детства I группы, один из родителей в полной семье либо родитель в неполной семье осуществляют уход за ним и получают пособие</w:t>
      </w:r>
      <w:r w:rsidR="005C30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предусмотренное законодательством</w:t>
      </w:r>
      <w:r w:rsidR="00AC52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инва</w:t>
      </w:r>
      <w:r w:rsidR="000D707E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лид с детства I группы приходит</w:t>
      </w:r>
      <w:bookmarkStart w:id="0" w:name="_GoBack"/>
      <w:bookmarkEnd w:id="0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ся этому родителю сыном (дочерью), пасынком (падчерицей</w:t>
      </w:r>
      <w:proofErr w:type="gramEnd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), усыновленным (удочеренным) лицом.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особие на детей старше 3 лет в размере 50% БПМ в среднем на душу населения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назначается на других детей</w:t>
      </w:r>
      <w:r w:rsidR="005C30E2" w:rsidRP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в возрасте до 18 лет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воспитываемых в таких семьях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(подп. 1.5 ст. 15 Закона 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Республики Беларусь «О государственных пособиях семьям, воспитывающим детей»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N 7-З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от 29.12.2012г.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(далее – Закон N 7-З)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262E12" w:rsidRPr="00EB0E07" w:rsidRDefault="00262E12" w:rsidP="00262E12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Для назначения пособия на детей старше 3 лет на остальных несовершеннолетних детей в такой семье должны выполняться такие же условия занятости,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трудоспособного отца (отчима) в полной семье либо трудоспособного родителя в неполной семье на дату обращения за ним, а также не менее шести месяцев в общей сложности в календарном году, предшествующем году обращения за таким пособием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как и для назначения</w:t>
      </w:r>
      <w:proofErr w:type="gramEnd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этого пособия семье, в которой воспитывается ребенок-инвалид в возрасте до 18 лет.</w:t>
      </w:r>
    </w:p>
    <w:p w:rsidR="00BD191C" w:rsidRPr="00BD191C" w:rsidRDefault="00262E12" w:rsidP="00EB0E07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01.01.2025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г.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к периодам занятости не менее шести месяцев в общей сложности в календарном году, предшествующем году обращения за таким пособием, относятся периоды временной нетрудоспособности в связи с беременностью и родами, заболеванием или травмой (п. 2-1 ст. 16 Закона N 7-З).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Подтверждается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такой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период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листком нетрудоспособности (справкой о временной нетрудоспособности) или выпиской из медицинских документов, подтверждающими периоды временной нетрудоспособности в связи с беременностью и родами, заболеванием или травмой (</w:t>
      </w:r>
      <w:proofErr w:type="spellStart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абз</w:t>
      </w:r>
      <w:proofErr w:type="spellEnd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. 9 ч. 1 п. 47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Положения о порядке назначения и выплаты государственных пособий семьям, воспитывающим детей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).</w:t>
      </w:r>
    </w:p>
    <w:p w:rsidR="00EB0E07" w:rsidRPr="00EB0E07" w:rsidRDefault="00D14C20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2025 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право на </w:t>
      </w:r>
      <w:r w:rsidR="00EB0E07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пособие на детей старше 3 лет также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предоставляется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на детей старше 3 лет, воспитываемых в семье матери, у которых </w:t>
      </w:r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отец, усыновитель (</w:t>
      </w:r>
      <w:proofErr w:type="spellStart"/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удочеритель</w:t>
      </w:r>
      <w:proofErr w:type="spellEnd"/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), уплачивающие алименты, проходят срочную военную службу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альтернативную службу (ч. 2 подп.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lastRenderedPageBreak/>
        <w:t xml:space="preserve">1.3 ст. 15 Закона N 7-З). </w:t>
      </w:r>
    </w:p>
    <w:p w:rsidR="00BD191C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Днем возникновения права на пособие в таком случае является день отправки в воинскую часть отца (отчима), усыновителя (</w:t>
      </w:r>
      <w:proofErr w:type="spell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удочерителя</w:t>
      </w:r>
      <w:proofErr w:type="spellEnd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) для прохождения срочной военной службы или день их убытия к месту прохождения альтернативной службы (на детей, воспитываемых в семье матери, - не ранее дня вступления в силу решения суда или иного документа об уплате алиментов)</w:t>
      </w:r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</w:t>
      </w:r>
      <w:proofErr w:type="spellStart"/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абз</w:t>
      </w:r>
      <w:proofErr w:type="spellEnd"/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. 6 подп. 3.6 п. 3 ст. 22</w:t>
      </w:r>
      <w:proofErr w:type="gramEnd"/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Закона N 7-З).</w:t>
      </w:r>
      <w:proofErr w:type="gramEnd"/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EB0E07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7F1755" w:rsidRPr="00EB0E07" w:rsidRDefault="007F1755" w:rsidP="00BD191C">
      <w:pPr>
        <w:rPr>
          <w:color w:val="242424"/>
          <w:sz w:val="30"/>
          <w:szCs w:val="30"/>
        </w:rPr>
      </w:pPr>
    </w:p>
    <w:sectPr w:rsidR="007F1755" w:rsidRPr="00EB0E07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0D707E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1F7B68"/>
    <w:rsid w:val="00253046"/>
    <w:rsid w:val="00261218"/>
    <w:rsid w:val="00262E12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C30E2"/>
    <w:rsid w:val="005E6201"/>
    <w:rsid w:val="006231DC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5285"/>
    <w:rsid w:val="00AC7DC5"/>
    <w:rsid w:val="00B0344F"/>
    <w:rsid w:val="00B03C35"/>
    <w:rsid w:val="00B515FD"/>
    <w:rsid w:val="00B64473"/>
    <w:rsid w:val="00B74C98"/>
    <w:rsid w:val="00BA4E64"/>
    <w:rsid w:val="00BD191C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B0E07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42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91823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Шестопалова Елена Вячеславовна</cp:lastModifiedBy>
  <cp:revision>4</cp:revision>
  <cp:lastPrinted>2025-02-20T09:05:00Z</cp:lastPrinted>
  <dcterms:created xsi:type="dcterms:W3CDTF">2025-02-20T09:05:00Z</dcterms:created>
  <dcterms:modified xsi:type="dcterms:W3CDTF">2025-02-20T11:59:00Z</dcterms:modified>
</cp:coreProperties>
</file>