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0CCD" w:rsidRPr="00300CCD" w:rsidRDefault="00300CCD" w:rsidP="00300CCD">
      <w:pPr>
        <w:jc w:val="center"/>
        <w:rPr>
          <w:rFonts w:ascii="Times New Roman" w:hAnsi="Times New Roman" w:cs="Times New Roman"/>
          <w:b/>
          <w:sz w:val="30"/>
          <w:szCs w:val="30"/>
        </w:rPr>
      </w:pPr>
      <w:r w:rsidRPr="00300CCD">
        <w:rPr>
          <w:rFonts w:ascii="Times New Roman" w:hAnsi="Times New Roman" w:cs="Times New Roman"/>
          <w:b/>
          <w:sz w:val="30"/>
          <w:szCs w:val="30"/>
        </w:rPr>
        <w:t>О принятии решени</w:t>
      </w:r>
      <w:r w:rsidR="00A3655A">
        <w:rPr>
          <w:rFonts w:ascii="Times New Roman" w:hAnsi="Times New Roman" w:cs="Times New Roman"/>
          <w:b/>
          <w:sz w:val="30"/>
          <w:szCs w:val="30"/>
        </w:rPr>
        <w:t>й</w:t>
      </w:r>
      <w:bookmarkStart w:id="0" w:name="_GoBack"/>
      <w:bookmarkEnd w:id="0"/>
      <w:r w:rsidRPr="00300CCD">
        <w:rPr>
          <w:rFonts w:ascii="Times New Roman" w:hAnsi="Times New Roman" w:cs="Times New Roman"/>
          <w:b/>
          <w:sz w:val="30"/>
          <w:szCs w:val="30"/>
        </w:rPr>
        <w:t xml:space="preserve"> Совета ЕЭК о маркировке</w:t>
      </w:r>
      <w:r w:rsidR="00C45DCA">
        <w:rPr>
          <w:rFonts w:ascii="Times New Roman" w:hAnsi="Times New Roman" w:cs="Times New Roman"/>
          <w:b/>
          <w:sz w:val="30"/>
          <w:szCs w:val="30"/>
        </w:rPr>
        <w:t xml:space="preserve"> на территории ЕАЭС</w:t>
      </w:r>
      <w:r w:rsidRPr="00300CCD">
        <w:rPr>
          <w:rFonts w:ascii="Times New Roman" w:hAnsi="Times New Roman" w:cs="Times New Roman"/>
          <w:b/>
          <w:sz w:val="30"/>
          <w:szCs w:val="30"/>
        </w:rPr>
        <w:t xml:space="preserve"> отдельных видов пищевой продукции, отдельных видов парфюмерно-косметической продукции, предметов личной гигиены и товаров бытовой химии средствами идентификации</w:t>
      </w:r>
    </w:p>
    <w:p w:rsidR="00EA01FF" w:rsidRPr="00300CCD" w:rsidRDefault="00930E21" w:rsidP="008B4D1F">
      <w:pPr>
        <w:autoSpaceDE w:val="0"/>
        <w:autoSpaceDN w:val="0"/>
        <w:adjustRightInd w:val="0"/>
        <w:spacing w:after="0" w:line="240" w:lineRule="auto"/>
        <w:ind w:firstLine="708"/>
        <w:jc w:val="both"/>
        <w:rPr>
          <w:rFonts w:ascii="Times New Roman" w:hAnsi="Times New Roman" w:cs="Times New Roman"/>
          <w:sz w:val="30"/>
          <w:szCs w:val="30"/>
        </w:rPr>
      </w:pPr>
      <w:r w:rsidRPr="00300CCD">
        <w:rPr>
          <w:rFonts w:ascii="Times New Roman" w:hAnsi="Times New Roman" w:cs="Times New Roman"/>
          <w:sz w:val="30"/>
          <w:szCs w:val="30"/>
        </w:rPr>
        <w:t>Инспекция Министерства по налогам и сборам Республики Беларусь по Солигорскому району информирует, что н</w:t>
      </w:r>
      <w:r w:rsidR="008B4D1F" w:rsidRPr="00300CCD">
        <w:rPr>
          <w:rFonts w:ascii="Times New Roman" w:hAnsi="Times New Roman" w:cs="Times New Roman"/>
          <w:sz w:val="30"/>
          <w:szCs w:val="30"/>
        </w:rPr>
        <w:t xml:space="preserve">а </w:t>
      </w:r>
      <w:r w:rsidRPr="00300CCD">
        <w:rPr>
          <w:rFonts w:ascii="Times New Roman" w:hAnsi="Times New Roman" w:cs="Times New Roman"/>
          <w:sz w:val="30"/>
          <w:szCs w:val="30"/>
        </w:rPr>
        <w:t>территории</w:t>
      </w:r>
      <w:r w:rsidR="00EA01FF" w:rsidRPr="00300CCD">
        <w:rPr>
          <w:rFonts w:ascii="Times New Roman" w:hAnsi="Times New Roman" w:cs="Times New Roman"/>
          <w:sz w:val="30"/>
          <w:szCs w:val="30"/>
        </w:rPr>
        <w:t xml:space="preserve"> Евразийско</w:t>
      </w:r>
      <w:r w:rsidRPr="00300CCD">
        <w:rPr>
          <w:rFonts w:ascii="Times New Roman" w:hAnsi="Times New Roman" w:cs="Times New Roman"/>
          <w:sz w:val="30"/>
          <w:szCs w:val="30"/>
        </w:rPr>
        <w:t>го</w:t>
      </w:r>
      <w:r w:rsidR="00EA01FF" w:rsidRPr="00300CCD">
        <w:rPr>
          <w:rFonts w:ascii="Times New Roman" w:hAnsi="Times New Roman" w:cs="Times New Roman"/>
          <w:sz w:val="30"/>
          <w:szCs w:val="30"/>
        </w:rPr>
        <w:t xml:space="preserve"> экономическо</w:t>
      </w:r>
      <w:r w:rsidRPr="00300CCD">
        <w:rPr>
          <w:rFonts w:ascii="Times New Roman" w:hAnsi="Times New Roman" w:cs="Times New Roman"/>
          <w:sz w:val="30"/>
          <w:szCs w:val="30"/>
        </w:rPr>
        <w:t>го союза приняты решения Совета Евразийской экономической</w:t>
      </w:r>
      <w:r w:rsidR="00EA01FF" w:rsidRPr="00300CCD">
        <w:rPr>
          <w:rFonts w:ascii="Times New Roman" w:hAnsi="Times New Roman" w:cs="Times New Roman"/>
          <w:sz w:val="30"/>
          <w:szCs w:val="30"/>
        </w:rPr>
        <w:t xml:space="preserve"> комиссии от 05.12.2025:</w:t>
      </w:r>
    </w:p>
    <w:p w:rsidR="00EA01FF" w:rsidRPr="00300CCD" w:rsidRDefault="00EA01FF" w:rsidP="00EA01FF">
      <w:pPr>
        <w:autoSpaceDE w:val="0"/>
        <w:autoSpaceDN w:val="0"/>
        <w:adjustRightInd w:val="0"/>
        <w:spacing w:after="0" w:line="240" w:lineRule="auto"/>
        <w:ind w:firstLine="708"/>
        <w:jc w:val="both"/>
        <w:rPr>
          <w:rFonts w:ascii="Times New Roman" w:hAnsi="Times New Roman" w:cs="Times New Roman"/>
          <w:sz w:val="30"/>
          <w:szCs w:val="30"/>
        </w:rPr>
      </w:pPr>
      <w:r w:rsidRPr="00300CCD">
        <w:rPr>
          <w:rFonts w:ascii="Times New Roman" w:hAnsi="Times New Roman" w:cs="Times New Roman"/>
          <w:sz w:val="30"/>
          <w:szCs w:val="30"/>
        </w:rPr>
        <w:t xml:space="preserve">№ </w:t>
      </w:r>
      <w:proofErr w:type="gramStart"/>
      <w:r w:rsidRPr="00300CCD">
        <w:rPr>
          <w:rFonts w:ascii="Times New Roman" w:hAnsi="Times New Roman" w:cs="Times New Roman"/>
          <w:sz w:val="30"/>
          <w:szCs w:val="30"/>
        </w:rPr>
        <w:t>122 ”О</w:t>
      </w:r>
      <w:proofErr w:type="gramEnd"/>
      <w:r w:rsidRPr="00300CCD">
        <w:rPr>
          <w:rFonts w:ascii="Times New Roman" w:hAnsi="Times New Roman" w:cs="Times New Roman"/>
          <w:sz w:val="30"/>
          <w:szCs w:val="30"/>
        </w:rPr>
        <w:t xml:space="preserve"> маркировке отдельных видов пищевой продукции средствами идентификации“ (вступает в силу 21.02.2026, далее – решение № 122);</w:t>
      </w:r>
    </w:p>
    <w:p w:rsidR="00EA01FF" w:rsidRPr="00300CCD" w:rsidRDefault="00EA01FF" w:rsidP="00EA01FF">
      <w:pPr>
        <w:autoSpaceDE w:val="0"/>
        <w:autoSpaceDN w:val="0"/>
        <w:adjustRightInd w:val="0"/>
        <w:spacing w:after="0" w:line="240" w:lineRule="auto"/>
        <w:ind w:firstLine="708"/>
        <w:jc w:val="both"/>
        <w:rPr>
          <w:rFonts w:ascii="Times New Roman" w:hAnsi="Times New Roman" w:cs="Times New Roman"/>
          <w:sz w:val="30"/>
          <w:szCs w:val="30"/>
        </w:rPr>
      </w:pPr>
      <w:r w:rsidRPr="00300CCD">
        <w:rPr>
          <w:rFonts w:ascii="Times New Roman" w:hAnsi="Times New Roman" w:cs="Times New Roman"/>
          <w:sz w:val="30"/>
          <w:szCs w:val="30"/>
        </w:rPr>
        <w:t xml:space="preserve">№ </w:t>
      </w:r>
      <w:proofErr w:type="gramStart"/>
      <w:r w:rsidRPr="00300CCD">
        <w:rPr>
          <w:rFonts w:ascii="Times New Roman" w:hAnsi="Times New Roman" w:cs="Times New Roman"/>
          <w:sz w:val="30"/>
          <w:szCs w:val="30"/>
        </w:rPr>
        <w:t>124 ”</w:t>
      </w:r>
      <w:proofErr w:type="gramEnd"/>
      <w:r w:rsidRPr="00300CCD">
        <w:rPr>
          <w:rFonts w:ascii="Times New Roman" w:hAnsi="Times New Roman" w:cs="Times New Roman"/>
          <w:sz w:val="30"/>
          <w:szCs w:val="30"/>
        </w:rPr>
        <w:t xml:space="preserve"> О маркировке отдельных видов парфюмерно-косметической продукции, предметов личной гигиены и товаров бытовой химии средствами идентификации“ (вступает в силу 28.02.2026, далее – решение № 124).</w:t>
      </w:r>
    </w:p>
    <w:p w:rsidR="00EA01FF" w:rsidRPr="00300CCD" w:rsidRDefault="00EA01FF" w:rsidP="00EA01FF">
      <w:pPr>
        <w:autoSpaceDE w:val="0"/>
        <w:autoSpaceDN w:val="0"/>
        <w:adjustRightInd w:val="0"/>
        <w:spacing w:after="0" w:line="240" w:lineRule="auto"/>
        <w:ind w:firstLine="708"/>
        <w:jc w:val="both"/>
        <w:rPr>
          <w:rFonts w:ascii="Times New Roman" w:hAnsi="Times New Roman" w:cs="Times New Roman"/>
          <w:sz w:val="30"/>
          <w:szCs w:val="30"/>
        </w:rPr>
      </w:pPr>
      <w:r w:rsidRPr="00300CCD">
        <w:rPr>
          <w:rFonts w:ascii="Times New Roman" w:hAnsi="Times New Roman" w:cs="Times New Roman"/>
          <w:b/>
          <w:bCs/>
          <w:sz w:val="30"/>
          <w:szCs w:val="30"/>
        </w:rPr>
        <w:t xml:space="preserve">Указанными решениями </w:t>
      </w:r>
      <w:r w:rsidRPr="00300CCD">
        <w:rPr>
          <w:rFonts w:ascii="Times New Roman" w:hAnsi="Times New Roman" w:cs="Times New Roman"/>
          <w:sz w:val="30"/>
          <w:szCs w:val="30"/>
        </w:rPr>
        <w:t>устанавливаются унифицированные правила формирования кодов маркировки и взаимодействия при трансграничной торговле бакалейной и иной пищевой продукцией, отдельными видами парфюмерно-косметической продукцией, предметами личной гигиены и товаров бытовой химии в том числе предусматривается возможность получать коды маркировки иностранного образца через национального оператора страны-экспортера.</w:t>
      </w:r>
    </w:p>
    <w:p w:rsidR="00EA01FF" w:rsidRPr="00300CCD" w:rsidRDefault="00EA01FF" w:rsidP="00EA01FF">
      <w:pPr>
        <w:autoSpaceDE w:val="0"/>
        <w:autoSpaceDN w:val="0"/>
        <w:adjustRightInd w:val="0"/>
        <w:spacing w:after="0" w:line="240" w:lineRule="auto"/>
        <w:ind w:firstLine="708"/>
        <w:jc w:val="both"/>
        <w:rPr>
          <w:rFonts w:ascii="Times New Roman" w:hAnsi="Times New Roman" w:cs="Times New Roman"/>
          <w:sz w:val="30"/>
          <w:szCs w:val="30"/>
        </w:rPr>
      </w:pPr>
      <w:r w:rsidRPr="00300CCD">
        <w:rPr>
          <w:rFonts w:ascii="Times New Roman" w:hAnsi="Times New Roman" w:cs="Times New Roman"/>
          <w:sz w:val="30"/>
          <w:szCs w:val="30"/>
        </w:rPr>
        <w:t xml:space="preserve">Информационное взаимодействие между </w:t>
      </w:r>
      <w:proofErr w:type="gramStart"/>
      <w:r w:rsidRPr="00300CCD">
        <w:rPr>
          <w:rFonts w:ascii="Times New Roman" w:hAnsi="Times New Roman" w:cs="Times New Roman"/>
          <w:sz w:val="30"/>
          <w:szCs w:val="30"/>
        </w:rPr>
        <w:t>ООО ”Оператор</w:t>
      </w:r>
      <w:proofErr w:type="gramEnd"/>
      <w:r w:rsidRPr="00300CCD">
        <w:rPr>
          <w:rFonts w:ascii="Times New Roman" w:hAnsi="Times New Roman" w:cs="Times New Roman"/>
          <w:sz w:val="30"/>
          <w:szCs w:val="30"/>
        </w:rPr>
        <w:t>-ЦРПТ“ и РУП ”Издательство ”</w:t>
      </w:r>
      <w:proofErr w:type="spellStart"/>
      <w:r w:rsidRPr="00300CCD">
        <w:rPr>
          <w:rFonts w:ascii="Times New Roman" w:hAnsi="Times New Roman" w:cs="Times New Roman"/>
          <w:sz w:val="30"/>
          <w:szCs w:val="30"/>
        </w:rPr>
        <w:t>Белбланкавыд</w:t>
      </w:r>
      <w:proofErr w:type="spellEnd"/>
      <w:r w:rsidRPr="00300CCD">
        <w:rPr>
          <w:rFonts w:ascii="Times New Roman" w:hAnsi="Times New Roman" w:cs="Times New Roman"/>
          <w:sz w:val="30"/>
          <w:szCs w:val="30"/>
        </w:rPr>
        <w:t>“, в целях предоставления кодов маркировки российского образца белорусским субъектам хозяйствования, в отношении бакалейной и иной пищевой продукции, отдельных видов парфюмерно-косметической продукции, предметов личной гигиены и товаров бытовой химии, поставляемых на территорию Российской Федерации, обеспечено с 30.04.2025.</w:t>
      </w:r>
    </w:p>
    <w:p w:rsidR="00EA01FF" w:rsidRPr="00300CCD" w:rsidRDefault="00EA01FF" w:rsidP="00EA01FF">
      <w:pPr>
        <w:autoSpaceDE w:val="0"/>
        <w:autoSpaceDN w:val="0"/>
        <w:adjustRightInd w:val="0"/>
        <w:spacing w:after="0" w:line="240" w:lineRule="auto"/>
        <w:ind w:firstLine="708"/>
        <w:jc w:val="both"/>
        <w:rPr>
          <w:rFonts w:ascii="Times New Roman" w:hAnsi="Times New Roman" w:cs="Times New Roman"/>
          <w:sz w:val="30"/>
          <w:szCs w:val="30"/>
        </w:rPr>
      </w:pPr>
      <w:r w:rsidRPr="00300CCD">
        <w:rPr>
          <w:rFonts w:ascii="Times New Roman" w:hAnsi="Times New Roman" w:cs="Times New Roman"/>
          <w:sz w:val="30"/>
          <w:szCs w:val="30"/>
        </w:rPr>
        <w:t xml:space="preserve">Таким образом, субъектам хозяйствования-резидентам Республики Беларусь предоставлена возможность получения кодов маркировки российского образца у национального оператора системы маркировки </w:t>
      </w:r>
      <w:proofErr w:type="gramStart"/>
      <w:r w:rsidRPr="00300CCD">
        <w:rPr>
          <w:rFonts w:ascii="Times New Roman" w:hAnsi="Times New Roman" w:cs="Times New Roman"/>
          <w:sz w:val="30"/>
          <w:szCs w:val="30"/>
        </w:rPr>
        <w:t>РУП ”Издательство</w:t>
      </w:r>
      <w:proofErr w:type="gramEnd"/>
      <w:r w:rsidRPr="00300CCD">
        <w:rPr>
          <w:rFonts w:ascii="Times New Roman" w:hAnsi="Times New Roman" w:cs="Times New Roman"/>
          <w:sz w:val="30"/>
          <w:szCs w:val="30"/>
        </w:rPr>
        <w:t xml:space="preserve"> ”</w:t>
      </w:r>
      <w:proofErr w:type="spellStart"/>
      <w:r w:rsidRPr="00300CCD">
        <w:rPr>
          <w:rFonts w:ascii="Times New Roman" w:hAnsi="Times New Roman" w:cs="Times New Roman"/>
          <w:sz w:val="30"/>
          <w:szCs w:val="30"/>
        </w:rPr>
        <w:t>Белбланкавыд</w:t>
      </w:r>
      <w:proofErr w:type="spellEnd"/>
      <w:r w:rsidRPr="00300CCD">
        <w:rPr>
          <w:rFonts w:ascii="Times New Roman" w:hAnsi="Times New Roman" w:cs="Times New Roman"/>
          <w:sz w:val="30"/>
          <w:szCs w:val="30"/>
        </w:rPr>
        <w:t>“ для осуществления маркировки вышеуказанных товаров, поставляемых в Российскую Федерацию.</w:t>
      </w:r>
    </w:p>
    <w:p w:rsidR="00EA01FF" w:rsidRPr="00300CCD" w:rsidRDefault="00EA01FF" w:rsidP="00EA01FF">
      <w:pPr>
        <w:autoSpaceDE w:val="0"/>
        <w:autoSpaceDN w:val="0"/>
        <w:adjustRightInd w:val="0"/>
        <w:spacing w:after="0" w:line="240" w:lineRule="auto"/>
        <w:jc w:val="both"/>
        <w:rPr>
          <w:rFonts w:ascii="Times New Roman" w:hAnsi="Times New Roman" w:cs="Times New Roman"/>
          <w:b/>
          <w:bCs/>
          <w:i/>
          <w:iCs/>
          <w:sz w:val="30"/>
          <w:szCs w:val="30"/>
        </w:rPr>
      </w:pPr>
      <w:proofErr w:type="spellStart"/>
      <w:r w:rsidRPr="00300CCD">
        <w:rPr>
          <w:rFonts w:ascii="Times New Roman" w:hAnsi="Times New Roman" w:cs="Times New Roman"/>
          <w:b/>
          <w:bCs/>
          <w:i/>
          <w:iCs/>
          <w:sz w:val="30"/>
          <w:szCs w:val="30"/>
        </w:rPr>
        <w:t>Справочно</w:t>
      </w:r>
      <w:proofErr w:type="spellEnd"/>
      <w:r w:rsidRPr="00300CCD">
        <w:rPr>
          <w:rFonts w:ascii="Times New Roman" w:hAnsi="Times New Roman" w:cs="Times New Roman"/>
          <w:b/>
          <w:bCs/>
          <w:i/>
          <w:iCs/>
          <w:sz w:val="30"/>
          <w:szCs w:val="30"/>
        </w:rPr>
        <w:t>.</w:t>
      </w:r>
    </w:p>
    <w:p w:rsidR="00EA01FF" w:rsidRPr="00300CCD" w:rsidRDefault="00EA01FF" w:rsidP="00AD6837">
      <w:pPr>
        <w:autoSpaceDE w:val="0"/>
        <w:autoSpaceDN w:val="0"/>
        <w:adjustRightInd w:val="0"/>
        <w:spacing w:after="0" w:line="240" w:lineRule="auto"/>
        <w:ind w:firstLine="708"/>
        <w:jc w:val="both"/>
        <w:rPr>
          <w:rFonts w:ascii="Times New Roman" w:hAnsi="Times New Roman" w:cs="Times New Roman"/>
          <w:i/>
          <w:iCs/>
          <w:sz w:val="30"/>
          <w:szCs w:val="30"/>
        </w:rPr>
      </w:pPr>
      <w:r w:rsidRPr="00300CCD">
        <w:rPr>
          <w:rFonts w:ascii="Times New Roman" w:hAnsi="Times New Roman" w:cs="Times New Roman"/>
          <w:i/>
          <w:iCs/>
          <w:sz w:val="30"/>
          <w:szCs w:val="30"/>
        </w:rPr>
        <w:t xml:space="preserve">В отношении бакалейной продукции принято постановление Правительства Российской Федерации от 30.11.2024 № 1682 ”Об утверждении Правил маркировки отдельных видов бакалейной и иной пищевой продукции, упакованной в потребительскую упаковку, средствами идентификации и особенностях внедрения государственной </w:t>
      </w:r>
      <w:r w:rsidRPr="00300CCD">
        <w:rPr>
          <w:rFonts w:ascii="Times New Roman" w:hAnsi="Times New Roman" w:cs="Times New Roman"/>
          <w:i/>
          <w:iCs/>
          <w:sz w:val="30"/>
          <w:szCs w:val="30"/>
        </w:rPr>
        <w:lastRenderedPageBreak/>
        <w:t>информационной системы мониторинга за оборотом товаров, подлежащих обязательной маркировке средствами идентификации, в отношении отдельных видов бакалейной и иной пищевой продукции, упакованной в потребительскую упаковку“, в соответствии с которым, введен запрет на оборот немаркированной продукции:</w:t>
      </w:r>
    </w:p>
    <w:p w:rsidR="00EA01FF" w:rsidRPr="00300CCD" w:rsidRDefault="00EA01FF" w:rsidP="00EA01FF">
      <w:pPr>
        <w:autoSpaceDE w:val="0"/>
        <w:autoSpaceDN w:val="0"/>
        <w:adjustRightInd w:val="0"/>
        <w:spacing w:after="0" w:line="240" w:lineRule="auto"/>
        <w:ind w:firstLine="708"/>
        <w:jc w:val="both"/>
        <w:rPr>
          <w:rFonts w:ascii="Times New Roman" w:hAnsi="Times New Roman" w:cs="Times New Roman"/>
          <w:i/>
          <w:iCs/>
          <w:sz w:val="30"/>
          <w:szCs w:val="30"/>
        </w:rPr>
      </w:pPr>
      <w:r w:rsidRPr="00300CCD">
        <w:rPr>
          <w:rFonts w:ascii="Times New Roman" w:hAnsi="Times New Roman" w:cs="Times New Roman"/>
          <w:i/>
          <w:iCs/>
          <w:sz w:val="30"/>
          <w:szCs w:val="30"/>
        </w:rPr>
        <w:t>с 01.05.2025 в отношении товаров с кодами единой Товарной номенклатуры внешнеэкономической деятельности Евразийского экономического союза (далее – ТН ВЭД ЕАЭС) 1904 10 100 0, 1904 10 300 0, 1904 10 900 0, 1905 10 000 0, 1905 40 100 0, 1905 40 900 0, 1905 90 550 0, 1905 90 900 0, 2005 20 200 0, 2005 20 800 0;</w:t>
      </w:r>
    </w:p>
    <w:p w:rsidR="00EA01FF" w:rsidRPr="00300CCD" w:rsidRDefault="00EA01FF" w:rsidP="00EA01FF">
      <w:pPr>
        <w:autoSpaceDE w:val="0"/>
        <w:autoSpaceDN w:val="0"/>
        <w:adjustRightInd w:val="0"/>
        <w:spacing w:after="0" w:line="240" w:lineRule="auto"/>
        <w:ind w:firstLine="708"/>
        <w:jc w:val="both"/>
        <w:rPr>
          <w:rFonts w:ascii="Times New Roman" w:hAnsi="Times New Roman" w:cs="Times New Roman"/>
          <w:i/>
          <w:iCs/>
          <w:sz w:val="30"/>
          <w:szCs w:val="30"/>
        </w:rPr>
      </w:pPr>
      <w:r w:rsidRPr="00300CCD">
        <w:rPr>
          <w:rFonts w:ascii="Times New Roman" w:hAnsi="Times New Roman" w:cs="Times New Roman"/>
          <w:i/>
          <w:iCs/>
          <w:sz w:val="30"/>
          <w:szCs w:val="30"/>
        </w:rPr>
        <w:t>с 01.07.2025 в отношении товаров с кодами ТН ВЭД ЕАЭС 0712 20 000 0, 0712 90 900 0, 0904, 0905, 0906, 0907, 0908, 0909, 0910, 1211 90 860 8 (в части пищевой продукции, за исключением смесей для изготовления напитков), 2103, 2104 10 000 0, 2209 00.</w:t>
      </w:r>
    </w:p>
    <w:p w:rsidR="00EA01FF" w:rsidRPr="00300CCD" w:rsidRDefault="00EA01FF" w:rsidP="00EA01FF">
      <w:pPr>
        <w:autoSpaceDE w:val="0"/>
        <w:autoSpaceDN w:val="0"/>
        <w:adjustRightInd w:val="0"/>
        <w:spacing w:after="0" w:line="240" w:lineRule="auto"/>
        <w:ind w:firstLine="708"/>
        <w:jc w:val="both"/>
        <w:rPr>
          <w:rFonts w:ascii="Times New Roman" w:hAnsi="Times New Roman" w:cs="Times New Roman"/>
          <w:i/>
          <w:iCs/>
          <w:sz w:val="30"/>
          <w:szCs w:val="30"/>
        </w:rPr>
      </w:pPr>
      <w:r w:rsidRPr="00300CCD">
        <w:rPr>
          <w:rFonts w:ascii="Times New Roman" w:hAnsi="Times New Roman" w:cs="Times New Roman"/>
          <w:i/>
          <w:iCs/>
          <w:sz w:val="30"/>
          <w:szCs w:val="30"/>
        </w:rPr>
        <w:t xml:space="preserve">В отношении парфюмерно-косметической продукции и бытовой химии принято постановление Правительства Российской Федерации от 30.11.2024 № </w:t>
      </w:r>
      <w:proofErr w:type="gramStart"/>
      <w:r w:rsidRPr="00300CCD">
        <w:rPr>
          <w:rFonts w:ascii="Times New Roman" w:hAnsi="Times New Roman" w:cs="Times New Roman"/>
          <w:i/>
          <w:iCs/>
          <w:sz w:val="30"/>
          <w:szCs w:val="30"/>
        </w:rPr>
        <w:t>1681 ”Об</w:t>
      </w:r>
      <w:proofErr w:type="gramEnd"/>
      <w:r w:rsidRPr="00300CCD">
        <w:rPr>
          <w:rFonts w:ascii="Times New Roman" w:hAnsi="Times New Roman" w:cs="Times New Roman"/>
          <w:i/>
          <w:iCs/>
          <w:sz w:val="30"/>
          <w:szCs w:val="30"/>
        </w:rPr>
        <w:t xml:space="preserve"> утверждении Правил маркировки средствами идентификации отдельных видов парфюмерно-косметической продукции и товаров бытовой химии, упакованных в потребительскую упаковку“, в соответствии с которым, введен запрет на оборот немаркированной продукции:</w:t>
      </w:r>
    </w:p>
    <w:p w:rsidR="00EA01FF" w:rsidRPr="00300CCD" w:rsidRDefault="00EA01FF" w:rsidP="00EA01FF">
      <w:pPr>
        <w:autoSpaceDE w:val="0"/>
        <w:autoSpaceDN w:val="0"/>
        <w:adjustRightInd w:val="0"/>
        <w:spacing w:after="0" w:line="240" w:lineRule="auto"/>
        <w:ind w:firstLine="708"/>
        <w:jc w:val="both"/>
        <w:rPr>
          <w:rFonts w:ascii="Times New Roman" w:hAnsi="Times New Roman" w:cs="Times New Roman"/>
          <w:i/>
          <w:iCs/>
          <w:sz w:val="30"/>
          <w:szCs w:val="30"/>
        </w:rPr>
      </w:pPr>
      <w:r w:rsidRPr="00300CCD">
        <w:rPr>
          <w:rFonts w:ascii="Times New Roman" w:hAnsi="Times New Roman" w:cs="Times New Roman"/>
          <w:i/>
          <w:iCs/>
          <w:sz w:val="30"/>
          <w:szCs w:val="30"/>
        </w:rPr>
        <w:t>с 01.05.2025 в отношении товаров с кодами ТН ВЭД ЕАЭС: 3401, 3402 50 000 0, 3405 40 000 0;</w:t>
      </w:r>
    </w:p>
    <w:p w:rsidR="00EA01FF" w:rsidRPr="00300CCD" w:rsidRDefault="00EA01FF" w:rsidP="00EA01FF">
      <w:pPr>
        <w:autoSpaceDE w:val="0"/>
        <w:autoSpaceDN w:val="0"/>
        <w:adjustRightInd w:val="0"/>
        <w:spacing w:after="0" w:line="240" w:lineRule="auto"/>
        <w:ind w:firstLine="708"/>
        <w:jc w:val="both"/>
        <w:rPr>
          <w:rFonts w:ascii="Times New Roman" w:hAnsi="Times New Roman" w:cs="Times New Roman"/>
          <w:i/>
          <w:iCs/>
          <w:sz w:val="30"/>
          <w:szCs w:val="30"/>
        </w:rPr>
      </w:pPr>
      <w:r w:rsidRPr="00300CCD">
        <w:rPr>
          <w:rFonts w:ascii="Times New Roman" w:hAnsi="Times New Roman" w:cs="Times New Roman"/>
          <w:i/>
          <w:iCs/>
          <w:sz w:val="30"/>
          <w:szCs w:val="30"/>
        </w:rPr>
        <w:t>с 01.07.2025 в отношении товаров с кодами ТН ВЭД ЕАЭС: 3305, 3307 (кроме кодов 3307 41 000 0, 3307 90 000 1, 3307 90 000 2), 3304 (за исключением кода 3304 99 000 0, относящегося к парфюмерно- косметической продукции, предназначенной для гигиены рук, с заявленным в маркировке потребительской упаковки антимикробным действием) и 3306 (за исключением кода 3306 20 000 0).</w:t>
      </w:r>
    </w:p>
    <w:p w:rsidR="00EA01FF" w:rsidRPr="00300CCD" w:rsidRDefault="00EA01FF" w:rsidP="00EA01FF">
      <w:pPr>
        <w:autoSpaceDE w:val="0"/>
        <w:autoSpaceDN w:val="0"/>
        <w:adjustRightInd w:val="0"/>
        <w:spacing w:after="0" w:line="240" w:lineRule="auto"/>
        <w:ind w:firstLine="708"/>
        <w:jc w:val="both"/>
        <w:rPr>
          <w:rFonts w:ascii="Times New Roman" w:hAnsi="Times New Roman" w:cs="Times New Roman"/>
          <w:sz w:val="30"/>
          <w:szCs w:val="30"/>
        </w:rPr>
      </w:pPr>
      <w:r w:rsidRPr="00300CCD">
        <w:rPr>
          <w:rFonts w:ascii="Times New Roman" w:hAnsi="Times New Roman" w:cs="Times New Roman"/>
          <w:sz w:val="30"/>
          <w:szCs w:val="30"/>
        </w:rPr>
        <w:t xml:space="preserve">Одновременно обращаем внимание, что в соответствии с приложением 1 к постановлению Совета Министров Республики Беларусь от 29.07.2011 № 1030 ”О подлежащих маркировке товарах“ моющие средства для стирки изделий из различных видов тканей порошкообразные, жидкие и пастообразные в потребительской упаковке, </w:t>
      </w:r>
      <w:proofErr w:type="spellStart"/>
      <w:r w:rsidRPr="00300CCD">
        <w:rPr>
          <w:rFonts w:ascii="Times New Roman" w:hAnsi="Times New Roman" w:cs="Times New Roman"/>
          <w:sz w:val="30"/>
          <w:szCs w:val="30"/>
        </w:rPr>
        <w:t>стеклоомывающие</w:t>
      </w:r>
      <w:proofErr w:type="spellEnd"/>
      <w:r w:rsidRPr="00300CCD">
        <w:rPr>
          <w:rFonts w:ascii="Times New Roman" w:hAnsi="Times New Roman" w:cs="Times New Roman"/>
          <w:sz w:val="30"/>
          <w:szCs w:val="30"/>
        </w:rPr>
        <w:t>, моющие и чистящие средства для стекол в упаковке любой вместимости с кодом ТН ВЭД ЕАЭС из 3402 включены в перечень товаров, подлежащих маркировке унифицированными контрольными знаками. В этой связи оборот таких товаров на территории Республики Беларусь должен осуществляться с использованием унифицированных контрольных знаков.</w:t>
      </w:r>
    </w:p>
    <w:sectPr w:rsidR="00EA01FF" w:rsidRPr="00300C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351"/>
    <w:rsid w:val="00300CCD"/>
    <w:rsid w:val="00362247"/>
    <w:rsid w:val="00531351"/>
    <w:rsid w:val="0068277B"/>
    <w:rsid w:val="007B65E1"/>
    <w:rsid w:val="008B4D1F"/>
    <w:rsid w:val="00930E21"/>
    <w:rsid w:val="00A3655A"/>
    <w:rsid w:val="00AD6837"/>
    <w:rsid w:val="00B8539B"/>
    <w:rsid w:val="00C45DCA"/>
    <w:rsid w:val="00C972B6"/>
    <w:rsid w:val="00E71699"/>
    <w:rsid w:val="00EA01FF"/>
    <w:rsid w:val="00F343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53EB4"/>
  <w15:chartTrackingRefBased/>
  <w15:docId w15:val="{201C1AD6-326E-4BEF-88AE-3BBC4331C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300CC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B4D1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B4D1F"/>
    <w:rPr>
      <w:rFonts w:ascii="Segoe UI" w:hAnsi="Segoe UI" w:cs="Segoe UI"/>
      <w:sz w:val="18"/>
      <w:szCs w:val="18"/>
    </w:rPr>
  </w:style>
  <w:style w:type="character" w:customStyle="1" w:styleId="20">
    <w:name w:val="Заголовок 2 Знак"/>
    <w:basedOn w:val="a0"/>
    <w:link w:val="2"/>
    <w:uiPriority w:val="9"/>
    <w:rsid w:val="00300CCD"/>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8169444">
      <w:bodyDiv w:val="1"/>
      <w:marLeft w:val="0"/>
      <w:marRight w:val="0"/>
      <w:marTop w:val="0"/>
      <w:marBottom w:val="0"/>
      <w:divBdr>
        <w:top w:val="none" w:sz="0" w:space="0" w:color="auto"/>
        <w:left w:val="none" w:sz="0" w:space="0" w:color="auto"/>
        <w:bottom w:val="none" w:sz="0" w:space="0" w:color="auto"/>
        <w:right w:val="none" w:sz="0" w:space="0" w:color="auto"/>
      </w:divBdr>
    </w:div>
    <w:div w:id="211296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2</Pages>
  <Words>686</Words>
  <Characters>3915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Казак Наталья Владимировна</dc:creator>
  <cp:keywords/>
  <dc:description/>
  <cp:lastModifiedBy>Казак Наталья Владимировна</cp:lastModifiedBy>
  <cp:revision>6</cp:revision>
  <cp:lastPrinted>2026-02-24T06:40:00Z</cp:lastPrinted>
  <dcterms:created xsi:type="dcterms:W3CDTF">2026-02-23T13:49:00Z</dcterms:created>
  <dcterms:modified xsi:type="dcterms:W3CDTF">2026-02-24T08:24:00Z</dcterms:modified>
</cp:coreProperties>
</file>