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5FD" w:rsidRDefault="003A4072" w:rsidP="009E67B8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Физическим лицам,</w:t>
      </w:r>
      <w:r w:rsidR="00933889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осуществляющим деятельность с применением</w:t>
      </w:r>
      <w:r w:rsidR="00E02BA5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налога</w:t>
      </w:r>
      <w:r w:rsidR="009E67B8" w:rsidRPr="00424F6E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на профессиональный доход</w:t>
      </w:r>
    </w:p>
    <w:p w:rsidR="00FB0E60" w:rsidRDefault="00EB006D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 w:rsidRPr="00FB30AF">
        <w:rPr>
          <w:sz w:val="30"/>
          <w:szCs w:val="30"/>
        </w:rPr>
        <w:t xml:space="preserve">Инспекция Министерства по налогам и сборам Республики Беларусь по </w:t>
      </w:r>
      <w:proofErr w:type="spellStart"/>
      <w:r w:rsidRPr="00FB30AF">
        <w:rPr>
          <w:sz w:val="30"/>
          <w:szCs w:val="30"/>
        </w:rPr>
        <w:t>Солигорскому</w:t>
      </w:r>
      <w:proofErr w:type="spellEnd"/>
      <w:r w:rsidRPr="00FB30AF">
        <w:rPr>
          <w:sz w:val="30"/>
          <w:szCs w:val="30"/>
        </w:rPr>
        <w:t xml:space="preserve"> району напоминает</w:t>
      </w:r>
      <w:r>
        <w:rPr>
          <w:sz w:val="30"/>
          <w:szCs w:val="30"/>
        </w:rPr>
        <w:t>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EB006D">
        <w:rPr>
          <w:color w:val="1A1A1A"/>
          <w:sz w:val="30"/>
          <w:szCs w:val="30"/>
        </w:rPr>
        <w:t xml:space="preserve">Физическое лицо, изъявившее желание перейти на применение налога на профессиональный доход, </w:t>
      </w:r>
      <w:bookmarkStart w:id="0" w:name="_GoBack"/>
      <w:bookmarkEnd w:id="0"/>
      <w:r w:rsidRPr="00EB006D">
        <w:rPr>
          <w:color w:val="1A1A1A"/>
          <w:sz w:val="30"/>
          <w:szCs w:val="30"/>
        </w:rPr>
        <w:t>обязано до начала осуществления деятельности: установить на свой смартфон или компьютер приложение «Налог на</w:t>
      </w:r>
      <w:r w:rsidR="000B6389" w:rsidRPr="000B6389">
        <w:rPr>
          <w:color w:val="1A1A1A"/>
          <w:sz w:val="30"/>
          <w:szCs w:val="30"/>
        </w:rPr>
        <w:t xml:space="preserve"> </w:t>
      </w:r>
      <w:r w:rsidRPr="00EB006D">
        <w:rPr>
          <w:color w:val="1A1A1A"/>
          <w:sz w:val="30"/>
          <w:szCs w:val="30"/>
        </w:rPr>
        <w:t xml:space="preserve">профессиональный доход» (далее – </w:t>
      </w:r>
      <w:r w:rsidR="00F8407B">
        <w:rPr>
          <w:color w:val="1A1A1A"/>
          <w:sz w:val="30"/>
          <w:szCs w:val="30"/>
        </w:rPr>
        <w:t>Приложение</w:t>
      </w:r>
      <w:r w:rsidRPr="00EB006D">
        <w:rPr>
          <w:color w:val="1A1A1A"/>
          <w:sz w:val="30"/>
          <w:szCs w:val="30"/>
        </w:rPr>
        <w:t>) и проинформировать налоговый орган через приложение «Налог на профессиональный доход» о применении налога на профессиональный доход.</w:t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0B6389">
        <w:rPr>
          <w:color w:val="1A1A1A"/>
          <w:sz w:val="30"/>
          <w:szCs w:val="30"/>
        </w:rPr>
        <w:tab/>
      </w:r>
      <w:r w:rsidR="00440F34">
        <w:rPr>
          <w:color w:val="1A1A1A"/>
          <w:sz w:val="30"/>
          <w:szCs w:val="30"/>
        </w:rPr>
        <w:t xml:space="preserve">Для плательщиков, являющимися получателями пенсии ставка налога с 10% (20%) фактически уменьшается до </w:t>
      </w:r>
      <w:r w:rsidR="00440F34" w:rsidRPr="00CD2D7E">
        <w:rPr>
          <w:bCs/>
          <w:color w:val="1A1A1A"/>
          <w:sz w:val="30"/>
          <w:szCs w:val="30"/>
        </w:rPr>
        <w:t>4% (8%)</w:t>
      </w:r>
      <w:r w:rsidR="00440F34" w:rsidRPr="00CD2D7E">
        <w:rPr>
          <w:color w:val="1A1A1A"/>
          <w:sz w:val="30"/>
          <w:szCs w:val="30"/>
        </w:rPr>
        <w:t>,</w:t>
      </w:r>
      <w:r w:rsidR="00440F34" w:rsidRPr="00440F34">
        <w:rPr>
          <w:color w:val="1A1A1A"/>
          <w:sz w:val="30"/>
          <w:szCs w:val="30"/>
        </w:rPr>
        <w:t xml:space="preserve"> за счет освобождения от уплаты обязательных страховых взносов в бюджет государственного внебюджетного фонда социальной защиты населения Республики Беларусь.</w:t>
      </w:r>
      <w:r w:rsidR="00FB0E60">
        <w:rPr>
          <w:color w:val="1A1A1A"/>
          <w:sz w:val="30"/>
          <w:szCs w:val="30"/>
        </w:rPr>
        <w:tab/>
      </w:r>
    </w:p>
    <w:p w:rsidR="00FB0E60" w:rsidRDefault="00FB0E60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 w:rsidRPr="00FB0E60">
        <w:rPr>
          <w:color w:val="1A1A1A"/>
          <w:sz w:val="30"/>
          <w:szCs w:val="30"/>
        </w:rPr>
        <w:t>Основными документами, регламентирующими порядок перехода на НПД, оформления чеков являются: глава 40 Налогового кодекса Республики Беларусь, Постановление Совета Министров Республики Беларусь от 01.07.2022 N 433 «О порядке использования приложения «Налог на профессиональный доход».</w:t>
      </w:r>
    </w:p>
    <w:p w:rsidR="009C7DBF" w:rsidRDefault="002915B6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</w:rPr>
        <w:tab/>
      </w:r>
      <w:r w:rsidR="009C7DBF">
        <w:rPr>
          <w:color w:val="1A1A1A"/>
          <w:sz w:val="30"/>
          <w:szCs w:val="30"/>
          <w:bdr w:val="none" w:sz="0" w:space="0" w:color="auto" w:frame="1"/>
        </w:rPr>
        <w:t>При совершении расчетов с покупателями плательщик налога на профессиональный доход (далее – НПД) обязан сформировать чек с использованием Приложения и обеспечить передачу чека покупателю.</w:t>
      </w:r>
    </w:p>
    <w:p w:rsidR="009C7DBF" w:rsidRDefault="009C7DBF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  <w:bdr w:val="none" w:sz="0" w:space="0" w:color="auto" w:frame="1"/>
        </w:rPr>
        <w:t>Чек, сформированный посредством Приложения, является документом, подтверждающим прием плательщиком НПД средств платежа при продаже товаров, выполнении работ, оказании услуг (в том числе при приеме предварительной оплаты, аванса, задатка).</w:t>
      </w:r>
    </w:p>
    <w:p w:rsidR="009C7DBF" w:rsidRDefault="009C7DBF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  <w:bdr w:val="none" w:sz="0" w:space="0" w:color="auto" w:frame="1"/>
        </w:rPr>
        <w:t>Чек должен быть сформирован в Приложении в момент получения плательщиком НПД денежных средств по каждому факту расчета.</w:t>
      </w:r>
    </w:p>
    <w:p w:rsidR="009C7DBF" w:rsidRDefault="009C7DBF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  <w:bdr w:val="none" w:sz="0" w:space="0" w:color="auto" w:frame="1"/>
        </w:rPr>
        <w:t>При осуществлении расчетов посредством банковских платежных карточек, QR-кодов и (или) мобильных приложений, безналичными денежными средствами или электронными деньгами допускается формирование чека по каждому факту расчета не позднее 7-го числа месяца, следующего за месяцем, в котором покупателями произведены расчеты.</w:t>
      </w:r>
    </w:p>
    <w:p w:rsidR="009C7DBF" w:rsidRDefault="009C7DBF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  <w:bdr w:val="none" w:sz="0" w:space="0" w:color="auto" w:frame="1"/>
        </w:rPr>
        <w:t>Сформированный чек передается покупателю в электронной форме или на бумажном носителе, за исключением случаев отказа покупателя в получении чека.</w:t>
      </w:r>
    </w:p>
    <w:p w:rsidR="009C7DBF" w:rsidRDefault="009C7DBF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  <w:bdr w:val="none" w:sz="0" w:space="0" w:color="auto" w:frame="1"/>
        </w:rPr>
      </w:pPr>
      <w:r>
        <w:rPr>
          <w:color w:val="1A1A1A"/>
          <w:sz w:val="30"/>
          <w:szCs w:val="30"/>
          <w:bdr w:val="none" w:sz="0" w:space="0" w:color="auto" w:frame="1"/>
        </w:rPr>
        <w:t xml:space="preserve">Также информируем, что при выявлении налоговым органом факта получения плательщиком НПД дохода без формирования чека </w:t>
      </w:r>
      <w:r>
        <w:rPr>
          <w:color w:val="1A1A1A"/>
          <w:sz w:val="30"/>
          <w:szCs w:val="30"/>
          <w:bdr w:val="none" w:sz="0" w:space="0" w:color="auto" w:frame="1"/>
        </w:rPr>
        <w:lastRenderedPageBreak/>
        <w:t xml:space="preserve">посредством Приложения налог с этого дохода исчисляется налоговыми органами по ставке 20 процентов. </w:t>
      </w:r>
    </w:p>
    <w:p w:rsidR="009C7DBF" w:rsidRDefault="009C7DBF" w:rsidP="009C7DBF">
      <w:pPr>
        <w:pStyle w:val="a3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  <w:r>
        <w:rPr>
          <w:color w:val="1A1A1A"/>
          <w:sz w:val="30"/>
          <w:szCs w:val="30"/>
          <w:bdr w:val="none" w:sz="0" w:space="0" w:color="auto" w:frame="1"/>
        </w:rPr>
        <w:t xml:space="preserve">Кроме того, при </w:t>
      </w:r>
      <w:proofErr w:type="spellStart"/>
      <w:r>
        <w:rPr>
          <w:color w:val="1A1A1A"/>
          <w:sz w:val="30"/>
          <w:szCs w:val="30"/>
          <w:bdr w:val="none" w:sz="0" w:space="0" w:color="auto" w:frame="1"/>
        </w:rPr>
        <w:t>неформировании</w:t>
      </w:r>
      <w:proofErr w:type="spellEnd"/>
      <w:r>
        <w:rPr>
          <w:color w:val="1A1A1A"/>
          <w:sz w:val="30"/>
          <w:szCs w:val="30"/>
          <w:bdr w:val="none" w:sz="0" w:space="0" w:color="auto" w:frame="1"/>
        </w:rPr>
        <w:t xml:space="preserve"> чека посредством Приложения имеются основания для привлечения плательщиков НПД к административной ответственности, предусмотренной статьей 13.14 Кодекса Республики Беларусь об административных правонарушениях, за нарушение порядка приема средств платежа при реализации товаров (работ, услуг).</w:t>
      </w:r>
    </w:p>
    <w:p w:rsidR="00FB0E60" w:rsidRPr="0076160D" w:rsidRDefault="009C7DBF" w:rsidP="00FB0E60">
      <w:pPr>
        <w:spacing w:after="0" w:line="240" w:lineRule="auto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 xml:space="preserve">Любые консультации по </w:t>
      </w:r>
      <w:r>
        <w:rPr>
          <w:rFonts w:ascii="Times New Roman" w:hAnsi="Times New Roman" w:cs="Times New Roman"/>
          <w:sz w:val="30"/>
          <w:szCs w:val="30"/>
          <w:lang w:val="ru-RU"/>
        </w:rPr>
        <w:t>применению НПД</w:t>
      </w:r>
      <w:r>
        <w:rPr>
          <w:rFonts w:ascii="Times New Roman" w:hAnsi="Times New Roman" w:cs="Times New Roman"/>
          <w:sz w:val="30"/>
          <w:szCs w:val="30"/>
        </w:rPr>
        <w:t xml:space="preserve"> можно получить как непосредственно в налоговых органах, так и в Контакт-центре</w:t>
      </w:r>
      <w:r w:rsidR="00FB0E60" w:rsidRPr="00FB0E60">
        <w:rPr>
          <w:rFonts w:ascii="Times New Roman" w:hAnsi="Times New Roman" w:cs="Times New Roman"/>
          <w:sz w:val="30"/>
          <w:szCs w:val="30"/>
        </w:rPr>
        <w:t xml:space="preserve"> </w:t>
      </w:r>
      <w:r w:rsidR="00FB0E60">
        <w:rPr>
          <w:rFonts w:ascii="Times New Roman" w:hAnsi="Times New Roman" w:cs="Times New Roman"/>
          <w:sz w:val="30"/>
          <w:szCs w:val="30"/>
        </w:rPr>
        <w:t>по единому номеру 189.</w:t>
      </w:r>
    </w:p>
    <w:p w:rsidR="000B6389" w:rsidRPr="00FB0E60" w:rsidRDefault="000B6389" w:rsidP="009C7DBF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30"/>
          <w:szCs w:val="30"/>
        </w:rPr>
      </w:pPr>
    </w:p>
    <w:p w:rsidR="000B6389" w:rsidRPr="000B6389" w:rsidRDefault="000B6389" w:rsidP="000B6389">
      <w:pPr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val="ru-RU"/>
        </w:rPr>
      </w:pPr>
    </w:p>
    <w:sectPr w:rsidR="000B6389" w:rsidRPr="000B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C6"/>
    <w:rsid w:val="000B6389"/>
    <w:rsid w:val="002915B6"/>
    <w:rsid w:val="003A4072"/>
    <w:rsid w:val="00440F34"/>
    <w:rsid w:val="00777AC6"/>
    <w:rsid w:val="00852CA7"/>
    <w:rsid w:val="008B7FC3"/>
    <w:rsid w:val="008D55FD"/>
    <w:rsid w:val="00933889"/>
    <w:rsid w:val="009C7DBF"/>
    <w:rsid w:val="009E67B8"/>
    <w:rsid w:val="00CD2D7E"/>
    <w:rsid w:val="00E02BA5"/>
    <w:rsid w:val="00EB006D"/>
    <w:rsid w:val="00EE2D32"/>
    <w:rsid w:val="00F8407B"/>
    <w:rsid w:val="00F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5FAA"/>
  <w15:chartTrackingRefBased/>
  <w15:docId w15:val="{DA1A0064-CF1D-4D32-B03F-FF80B1A8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B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20</cp:revision>
  <cp:lastPrinted>2025-11-18T07:45:00Z</cp:lastPrinted>
  <dcterms:created xsi:type="dcterms:W3CDTF">2025-11-17T09:18:00Z</dcterms:created>
  <dcterms:modified xsi:type="dcterms:W3CDTF">2025-11-18T07:45:00Z</dcterms:modified>
</cp:coreProperties>
</file>