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4E" w:rsidRPr="007C3204" w:rsidRDefault="005F6AE6" w:rsidP="002508B7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proofErr w:type="spellStart"/>
      <w:r>
        <w:rPr>
          <w:rFonts w:eastAsia="Calibri"/>
          <w:b/>
          <w:sz w:val="30"/>
          <w:szCs w:val="30"/>
          <w:lang w:eastAsia="en-US"/>
        </w:rPr>
        <w:t>Игромания</w:t>
      </w:r>
      <w:proofErr w:type="spellEnd"/>
      <w:r>
        <w:rPr>
          <w:rFonts w:eastAsia="Calibri"/>
          <w:b/>
          <w:sz w:val="30"/>
          <w:szCs w:val="30"/>
          <w:lang w:eastAsia="en-US"/>
        </w:rPr>
        <w:t xml:space="preserve">. </w:t>
      </w:r>
      <w:r w:rsidR="007C3204">
        <w:rPr>
          <w:rFonts w:eastAsia="Calibri"/>
          <w:b/>
          <w:sz w:val="30"/>
          <w:szCs w:val="30"/>
          <w:lang w:eastAsia="en-US"/>
        </w:rPr>
        <w:t>Как защитить себя и своих близких</w:t>
      </w:r>
    </w:p>
    <w:p w:rsidR="005F6AE6" w:rsidRDefault="005F6AE6" w:rsidP="002508B7">
      <w:pPr>
        <w:ind w:firstLine="709"/>
        <w:jc w:val="center"/>
        <w:rPr>
          <w:b/>
          <w:sz w:val="30"/>
          <w:szCs w:val="30"/>
        </w:rPr>
      </w:pPr>
    </w:p>
    <w:p w:rsidR="002508B7" w:rsidRDefault="002508B7" w:rsidP="002508B7">
      <w:pPr>
        <w:ind w:firstLine="709"/>
        <w:jc w:val="both"/>
        <w:rPr>
          <w:sz w:val="30"/>
          <w:szCs w:val="30"/>
        </w:rPr>
      </w:pPr>
      <w:r w:rsidRPr="00F93ED8">
        <w:rPr>
          <w:sz w:val="30"/>
          <w:szCs w:val="30"/>
        </w:rPr>
        <w:t>Развитие современных технологий и доступность для населения участия в азартных играх привели не только к изменению условий жизни, но и появлению новых психологических зависимостей.</w:t>
      </w:r>
    </w:p>
    <w:p w:rsidR="002508B7" w:rsidRPr="002508B7" w:rsidRDefault="002508B7" w:rsidP="002508B7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И</w:t>
      </w:r>
      <w:r w:rsidRPr="002508B7">
        <w:rPr>
          <w:sz w:val="30"/>
          <w:szCs w:val="30"/>
        </w:rPr>
        <w:t>громания</w:t>
      </w:r>
      <w:proofErr w:type="spellEnd"/>
      <w:r w:rsidRPr="002508B7">
        <w:rPr>
          <w:sz w:val="30"/>
          <w:szCs w:val="30"/>
        </w:rPr>
        <w:t xml:space="preserve"> - это состояние патологической зависимости от азартных игр, которое характеризуется непреодолимым желанием участвовать в них, часто из-за ощущения адреналина и стремления к легким и быстрым деньгам. Вначале нездоровое увлечение азартными играми может казаться безобидным времяпрепровождением, но со временем превращается в опасную одержимость с серьезными последствиями.</w:t>
      </w:r>
    </w:p>
    <w:p w:rsidR="002508B7" w:rsidRPr="002508B7" w:rsidRDefault="002508B7" w:rsidP="002508B7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Игромания</w:t>
      </w:r>
      <w:proofErr w:type="spellEnd"/>
      <w:r>
        <w:rPr>
          <w:sz w:val="30"/>
          <w:szCs w:val="30"/>
        </w:rPr>
        <w:t xml:space="preserve"> </w:t>
      </w:r>
      <w:r w:rsidRPr="002508B7">
        <w:rPr>
          <w:sz w:val="30"/>
          <w:szCs w:val="30"/>
        </w:rPr>
        <w:t xml:space="preserve">может быть связана </w:t>
      </w:r>
      <w:bookmarkStart w:id="0" w:name="_GoBack"/>
      <w:bookmarkEnd w:id="0"/>
      <w:r w:rsidRPr="002508B7">
        <w:rPr>
          <w:sz w:val="30"/>
          <w:szCs w:val="30"/>
        </w:rPr>
        <w:t>с разными видами игр, среди которых:</w:t>
      </w:r>
    </w:p>
    <w:p w:rsidR="002508B7" w:rsidRPr="002508B7" w:rsidRDefault="002508B7" w:rsidP="002508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•</w:t>
      </w:r>
      <w:r w:rsidRPr="002508B7">
        <w:rPr>
          <w:sz w:val="30"/>
          <w:szCs w:val="30"/>
        </w:rPr>
        <w:t>азартные, в казино и с игровыми автоматами - от рулетки до покера;</w:t>
      </w:r>
    </w:p>
    <w:p w:rsidR="002508B7" w:rsidRPr="002508B7" w:rsidRDefault="002508B7" w:rsidP="002508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•</w:t>
      </w:r>
      <w:r w:rsidRPr="002508B7">
        <w:rPr>
          <w:sz w:val="30"/>
          <w:szCs w:val="30"/>
        </w:rPr>
        <w:t>видеоигры, как требующие денежных вложений, так и условно бесплатные;</w:t>
      </w:r>
    </w:p>
    <w:p w:rsidR="002508B7" w:rsidRPr="002508B7" w:rsidRDefault="002508B7" w:rsidP="002508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•</w:t>
      </w:r>
      <w:r w:rsidRPr="002508B7">
        <w:rPr>
          <w:sz w:val="30"/>
          <w:szCs w:val="30"/>
        </w:rPr>
        <w:t>ставки на спорт, матчи, гонки, любые ставки с возможностью быстро получить выигрыш;</w:t>
      </w:r>
    </w:p>
    <w:p w:rsidR="002508B7" w:rsidRPr="007C3204" w:rsidRDefault="002508B7" w:rsidP="002508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•</w:t>
      </w:r>
      <w:r w:rsidRPr="002508B7">
        <w:rPr>
          <w:sz w:val="30"/>
          <w:szCs w:val="30"/>
        </w:rPr>
        <w:t xml:space="preserve">инвестиции, такие как </w:t>
      </w:r>
      <w:proofErr w:type="spellStart"/>
      <w:r w:rsidRPr="002508B7">
        <w:rPr>
          <w:sz w:val="30"/>
          <w:szCs w:val="30"/>
        </w:rPr>
        <w:t>форекс</w:t>
      </w:r>
      <w:proofErr w:type="spellEnd"/>
      <w:r w:rsidRPr="002508B7">
        <w:rPr>
          <w:sz w:val="30"/>
          <w:szCs w:val="30"/>
        </w:rPr>
        <w:t xml:space="preserve">, </w:t>
      </w:r>
      <w:proofErr w:type="spellStart"/>
      <w:r w:rsidRPr="002508B7">
        <w:rPr>
          <w:sz w:val="30"/>
          <w:szCs w:val="30"/>
        </w:rPr>
        <w:t>криптовалюты</w:t>
      </w:r>
      <w:proofErr w:type="spellEnd"/>
      <w:r w:rsidRPr="002508B7">
        <w:rPr>
          <w:sz w:val="30"/>
          <w:szCs w:val="30"/>
        </w:rPr>
        <w:t xml:space="preserve"> и другие способы разбогатеть игрой на бирже.</w:t>
      </w:r>
    </w:p>
    <w:p w:rsidR="00B76BF3" w:rsidRDefault="00B76BF3" w:rsidP="002508B7">
      <w:pPr>
        <w:ind w:firstLine="708"/>
        <w:jc w:val="both"/>
        <w:rPr>
          <w:sz w:val="30"/>
          <w:szCs w:val="30"/>
        </w:rPr>
      </w:pPr>
      <w:r w:rsidRPr="00B76BF3">
        <w:rPr>
          <w:sz w:val="30"/>
          <w:szCs w:val="30"/>
        </w:rPr>
        <w:tab/>
        <w:t xml:space="preserve">Появление игровой зависимости обычно сопряжено с переломными периодами в жизни человека и усугубляется тем, что в процессе игры у человека возникает расслабление, снижается эмоциональное напряжение и он отвлекается от неприятных проблем. Игра рассматривается человеком как приятное, беззаботное времяпрепровождение. На основе этого механизма постепенно наступает втягивание и развивается зависимость, так как человек стремится к тому, чтобы всё больше и больше получать это успокоение и расслабление. </w:t>
      </w:r>
    </w:p>
    <w:p w:rsidR="008D6D4E" w:rsidRDefault="002508B7" w:rsidP="002508B7">
      <w:pPr>
        <w:ind w:firstLine="708"/>
        <w:jc w:val="both"/>
        <w:rPr>
          <w:sz w:val="30"/>
          <w:szCs w:val="30"/>
        </w:rPr>
      </w:pPr>
      <w:r w:rsidRPr="00887CF3">
        <w:rPr>
          <w:sz w:val="30"/>
          <w:szCs w:val="30"/>
        </w:rPr>
        <w:t xml:space="preserve">Лечением </w:t>
      </w:r>
      <w:proofErr w:type="spellStart"/>
      <w:r w:rsidRPr="00887CF3">
        <w:rPr>
          <w:sz w:val="30"/>
          <w:szCs w:val="30"/>
        </w:rPr>
        <w:t>игромании</w:t>
      </w:r>
      <w:proofErr w:type="spellEnd"/>
      <w:r w:rsidRPr="00887CF3">
        <w:rPr>
          <w:sz w:val="30"/>
          <w:szCs w:val="30"/>
        </w:rPr>
        <w:t xml:space="preserve"> занимаются врачи-психиатры-наркологи, психотерапевты</w:t>
      </w:r>
      <w:r>
        <w:rPr>
          <w:sz w:val="30"/>
          <w:szCs w:val="30"/>
        </w:rPr>
        <w:t xml:space="preserve"> </w:t>
      </w:r>
      <w:r w:rsidRPr="00887CF3">
        <w:rPr>
          <w:sz w:val="30"/>
          <w:szCs w:val="30"/>
        </w:rPr>
        <w:t xml:space="preserve">и успех лечения зависит прежде всего от того, насколько истинным является желание пациента излечиться и как врач заинтересует пациента на преодоление этого недуга. </w:t>
      </w:r>
    </w:p>
    <w:p w:rsidR="002508B7" w:rsidRPr="00887CF3" w:rsidRDefault="002508B7" w:rsidP="002508B7">
      <w:pPr>
        <w:ind w:firstLine="708"/>
        <w:jc w:val="both"/>
        <w:rPr>
          <w:sz w:val="30"/>
          <w:szCs w:val="30"/>
        </w:rPr>
      </w:pPr>
      <w:r w:rsidRPr="00887CF3">
        <w:rPr>
          <w:sz w:val="30"/>
          <w:szCs w:val="30"/>
        </w:rPr>
        <w:t xml:space="preserve">Очень важно при таком заболевании, как </w:t>
      </w:r>
      <w:proofErr w:type="spellStart"/>
      <w:r w:rsidRPr="00887CF3">
        <w:rPr>
          <w:sz w:val="30"/>
          <w:szCs w:val="30"/>
        </w:rPr>
        <w:t>игромания</w:t>
      </w:r>
      <w:proofErr w:type="spellEnd"/>
      <w:r w:rsidRPr="00887CF3">
        <w:rPr>
          <w:sz w:val="30"/>
          <w:szCs w:val="30"/>
        </w:rPr>
        <w:t xml:space="preserve">, </w:t>
      </w:r>
      <w:r w:rsidR="00B76BF3">
        <w:rPr>
          <w:sz w:val="30"/>
          <w:szCs w:val="30"/>
        </w:rPr>
        <w:t xml:space="preserve">что бы </w:t>
      </w:r>
      <w:r w:rsidRPr="00887CF3">
        <w:rPr>
          <w:sz w:val="30"/>
          <w:szCs w:val="30"/>
        </w:rPr>
        <w:t>лечение проводи</w:t>
      </w:r>
      <w:r w:rsidR="00B76BF3">
        <w:rPr>
          <w:sz w:val="30"/>
          <w:szCs w:val="30"/>
        </w:rPr>
        <w:t>лось</w:t>
      </w:r>
      <w:r w:rsidRPr="00887CF3">
        <w:rPr>
          <w:sz w:val="30"/>
          <w:szCs w:val="30"/>
        </w:rPr>
        <w:t xml:space="preserve"> при полном согласии больного</w:t>
      </w:r>
      <w:r w:rsidR="00B76BF3">
        <w:rPr>
          <w:sz w:val="30"/>
          <w:szCs w:val="30"/>
        </w:rPr>
        <w:t xml:space="preserve"> </w:t>
      </w:r>
      <w:r w:rsidR="008D6D4E">
        <w:rPr>
          <w:sz w:val="30"/>
          <w:szCs w:val="30"/>
        </w:rPr>
        <w:t xml:space="preserve">и </w:t>
      </w:r>
      <w:r w:rsidR="008D6D4E" w:rsidRPr="00887CF3">
        <w:rPr>
          <w:sz w:val="30"/>
          <w:szCs w:val="30"/>
        </w:rPr>
        <w:t>участии</w:t>
      </w:r>
      <w:r w:rsidRPr="00887CF3">
        <w:rPr>
          <w:sz w:val="30"/>
          <w:szCs w:val="30"/>
        </w:rPr>
        <w:t xml:space="preserve"> родственников и близких людей. </w:t>
      </w:r>
      <w:r w:rsidR="00203D8C">
        <w:rPr>
          <w:sz w:val="30"/>
          <w:szCs w:val="30"/>
        </w:rPr>
        <w:tab/>
      </w:r>
      <w:r w:rsidR="00203D8C">
        <w:rPr>
          <w:sz w:val="30"/>
          <w:szCs w:val="30"/>
        </w:rPr>
        <w:tab/>
      </w:r>
      <w:r w:rsidR="00203D8C">
        <w:rPr>
          <w:sz w:val="30"/>
          <w:szCs w:val="30"/>
        </w:rPr>
        <w:tab/>
      </w:r>
      <w:r w:rsidR="00203D8C">
        <w:rPr>
          <w:sz w:val="30"/>
          <w:szCs w:val="30"/>
        </w:rPr>
        <w:tab/>
      </w:r>
      <w:r w:rsidR="00203D8C">
        <w:rPr>
          <w:sz w:val="30"/>
          <w:szCs w:val="30"/>
        </w:rPr>
        <w:tab/>
      </w:r>
      <w:r w:rsidR="00203D8C">
        <w:rPr>
          <w:sz w:val="30"/>
          <w:szCs w:val="30"/>
        </w:rPr>
        <w:tab/>
      </w:r>
      <w:r w:rsidRPr="00887CF3">
        <w:rPr>
          <w:sz w:val="30"/>
          <w:szCs w:val="30"/>
        </w:rPr>
        <w:t>Поддержка со стороны близких людей поможет значительно быстрее и эффективнее справиться с этим недугом.</w:t>
      </w:r>
    </w:p>
    <w:p w:rsidR="00203D8C" w:rsidRPr="00203D8C" w:rsidRDefault="00203D8C" w:rsidP="00203D8C">
      <w:pPr>
        <w:spacing w:after="160" w:line="259" w:lineRule="auto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203D8C">
        <w:rPr>
          <w:rFonts w:eastAsiaTheme="minorHAnsi"/>
          <w:sz w:val="30"/>
          <w:szCs w:val="30"/>
          <w:lang w:eastAsia="en-US"/>
        </w:rPr>
        <w:t xml:space="preserve">Физические лица, страдающие игровой зависимостью, могут самостоятельно ограничить себя в посещении игорных заведений, виртуальных игорных заведений и участии в азартных играх на срок от </w:t>
      </w:r>
      <w:r w:rsidRPr="00203D8C">
        <w:rPr>
          <w:rFonts w:eastAsiaTheme="minorHAnsi"/>
          <w:sz w:val="30"/>
          <w:szCs w:val="30"/>
          <w:lang w:eastAsia="en-US"/>
        </w:rPr>
        <w:lastRenderedPageBreak/>
        <w:t xml:space="preserve">шести месяцев до трех лет путем личной подачи организатору азартных игр письменного заявления. Физическое лицо вследствие участия в азартных играх ставит себя и (или) свою семью в тяжелое материальное положение, то такое лицо также может быть ограничено в посещении игорных заведений, виртуальных игорных заведений и участии в азартных играх на срок от шести месяцев до трех лет по решению суда. </w:t>
      </w:r>
      <w:r w:rsidRPr="00203D8C">
        <w:rPr>
          <w:rFonts w:eastAsiaTheme="minorHAnsi"/>
          <w:sz w:val="30"/>
          <w:szCs w:val="30"/>
          <w:lang w:eastAsia="en-US"/>
        </w:rPr>
        <w:tab/>
        <w:t>Заявление в суд имеют право подать родители, дети, усыновители (</w:t>
      </w:r>
      <w:proofErr w:type="spellStart"/>
      <w:r w:rsidRPr="00203D8C">
        <w:rPr>
          <w:rFonts w:eastAsiaTheme="minorHAnsi"/>
          <w:sz w:val="30"/>
          <w:szCs w:val="30"/>
          <w:lang w:eastAsia="en-US"/>
        </w:rPr>
        <w:t>удочерители</w:t>
      </w:r>
      <w:proofErr w:type="spellEnd"/>
      <w:r w:rsidRPr="00203D8C">
        <w:rPr>
          <w:rFonts w:eastAsiaTheme="minorHAnsi"/>
          <w:sz w:val="30"/>
          <w:szCs w:val="30"/>
          <w:lang w:eastAsia="en-US"/>
        </w:rPr>
        <w:t>), усыновленные (удочеренные), родные братья и сестры, дед, бабка, внуки, опекуны, попечители, супруг (супруга) физического лица, а также иные лица, проживающие совместно с ним и ведущие общее хозяйство, прокурор, органы опеки и попечительства. В заявлении необходимо изложить факты, подтверждающие, что гражданин, участвуя в азартных играх, ставит себя, свою семью в тяжелое материальное положение.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 w:rsidRPr="00203D8C">
        <w:rPr>
          <w:rFonts w:eastAsiaTheme="minorHAnsi"/>
          <w:sz w:val="30"/>
          <w:szCs w:val="30"/>
          <w:lang w:eastAsia="en-US"/>
        </w:rPr>
        <w:t>Лица, владеющие информацией о допуске организаторами азартных игр ограниченных в посещении игорных заведений лиц, могут обратиться в налоговые органы с заявлением или передать такое сообщение в ходе «горячей линии – телефона доверия» Министерства по налогам и сборам Республики Беларусь по телефонам  189, </w:t>
      </w:r>
      <w:hyperlink r:id="rId4" w:history="1">
        <w:r w:rsidRPr="00203D8C">
          <w:rPr>
            <w:rFonts w:eastAsiaTheme="minorHAnsi"/>
            <w:color w:val="0563C1" w:themeColor="hyperlink"/>
            <w:sz w:val="30"/>
            <w:szCs w:val="30"/>
            <w:u w:val="single"/>
            <w:lang w:eastAsia="en-US"/>
          </w:rPr>
          <w:t>+375 17 229-79-79</w:t>
        </w:r>
      </w:hyperlink>
      <w:r w:rsidRPr="00203D8C">
        <w:rPr>
          <w:rFonts w:eastAsiaTheme="minorHAnsi"/>
          <w:sz w:val="30"/>
          <w:szCs w:val="30"/>
          <w:lang w:eastAsia="en-US"/>
        </w:rPr>
        <w:t>.</w:t>
      </w:r>
    </w:p>
    <w:p w:rsidR="00203D8C" w:rsidRPr="00203D8C" w:rsidRDefault="00203D8C" w:rsidP="00203D8C">
      <w:pPr>
        <w:spacing w:after="160" w:line="259" w:lineRule="auto"/>
        <w:jc w:val="both"/>
        <w:rPr>
          <w:rFonts w:eastAsiaTheme="minorHAnsi"/>
          <w:sz w:val="30"/>
          <w:szCs w:val="30"/>
          <w:lang w:eastAsia="en-US"/>
        </w:rPr>
      </w:pPr>
    </w:p>
    <w:p w:rsidR="008D327A" w:rsidRDefault="008D327A"/>
    <w:sectPr w:rsidR="008D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C"/>
    <w:rsid w:val="00203D8C"/>
    <w:rsid w:val="002508B7"/>
    <w:rsid w:val="005F6AE6"/>
    <w:rsid w:val="006F6C1C"/>
    <w:rsid w:val="007C3204"/>
    <w:rsid w:val="008D327A"/>
    <w:rsid w:val="008D6D4E"/>
    <w:rsid w:val="00B5047D"/>
    <w:rsid w:val="00B76BF3"/>
    <w:rsid w:val="00B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4453"/>
  <w15:chartTrackingRefBased/>
  <w15:docId w15:val="{A2CC5CAA-5089-41DC-B0FF-7DB40027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C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75172297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9</cp:revision>
  <cp:lastPrinted>2025-11-18T06:53:00Z</cp:lastPrinted>
  <dcterms:created xsi:type="dcterms:W3CDTF">2025-11-17T08:08:00Z</dcterms:created>
  <dcterms:modified xsi:type="dcterms:W3CDTF">2025-11-18T07:44:00Z</dcterms:modified>
</cp:coreProperties>
</file>