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D6" w:rsidRPr="002E01D6" w:rsidRDefault="002E01D6" w:rsidP="002E01D6">
      <w:pPr>
        <w:pStyle w:val="1"/>
        <w:ind w:firstLine="740"/>
        <w:jc w:val="center"/>
        <w:rPr>
          <w:rFonts w:ascii="Times New Roman" w:hAnsi="Times New Roman" w:cs="Times New Roman"/>
        </w:rPr>
      </w:pPr>
      <w:r w:rsidRPr="002E01D6">
        <w:rPr>
          <w:rFonts w:ascii="Times New Roman" w:hAnsi="Times New Roman" w:cs="Times New Roman"/>
          <w:b/>
        </w:rPr>
        <w:t>О налогообложении сделок (операций) с цифровыми знаками (</w:t>
      </w:r>
      <w:proofErr w:type="spellStart"/>
      <w:r w:rsidRPr="002E01D6">
        <w:rPr>
          <w:rFonts w:ascii="Times New Roman" w:hAnsi="Times New Roman" w:cs="Times New Roman"/>
          <w:b/>
        </w:rPr>
        <w:t>токенами</w:t>
      </w:r>
      <w:proofErr w:type="spellEnd"/>
      <w:r w:rsidRPr="002E01D6">
        <w:rPr>
          <w:rFonts w:ascii="Times New Roman" w:hAnsi="Times New Roman" w:cs="Times New Roman"/>
          <w:b/>
        </w:rPr>
        <w:t xml:space="preserve">), совершенных физическими лицами </w:t>
      </w:r>
    </w:p>
    <w:p w:rsidR="002E01D6" w:rsidRDefault="002E01D6" w:rsidP="002E01D6">
      <w:pPr>
        <w:widowControl w:val="0"/>
        <w:autoSpaceDE w:val="0"/>
        <w:autoSpaceDN w:val="0"/>
        <w:adjustRightInd w:val="0"/>
        <w:jc w:val="both"/>
        <w:rPr>
          <w:sz w:val="30"/>
        </w:rPr>
      </w:pPr>
    </w:p>
    <w:p w:rsidR="002E01D6" w:rsidRDefault="002E01D6" w:rsidP="002E01D6">
      <w:pPr>
        <w:widowControl w:val="0"/>
        <w:autoSpaceDE w:val="0"/>
        <w:autoSpaceDN w:val="0"/>
        <w:adjustRightInd w:val="0"/>
        <w:jc w:val="both"/>
        <w:rPr>
          <w:sz w:val="30"/>
        </w:rPr>
      </w:pPr>
      <w:r>
        <w:rPr>
          <w:sz w:val="30"/>
        </w:rPr>
        <w:tab/>
        <w:t xml:space="preserve">С </w:t>
      </w:r>
      <w:r w:rsidRPr="00CC285A">
        <w:rPr>
          <w:sz w:val="30"/>
        </w:rPr>
        <w:t xml:space="preserve">2025 года порядок исчисления и уплаты подоходного налога </w:t>
      </w:r>
      <w:r>
        <w:rPr>
          <w:sz w:val="30"/>
        </w:rPr>
        <w:t xml:space="preserve">с физических лиц (далее – подоходный налог) </w:t>
      </w:r>
      <w:r w:rsidRPr="00CC285A">
        <w:rPr>
          <w:sz w:val="30"/>
        </w:rPr>
        <w:t xml:space="preserve">в отношении доходов, полученных по операциям с </w:t>
      </w:r>
      <w:proofErr w:type="spellStart"/>
      <w:r w:rsidRPr="00CC285A">
        <w:rPr>
          <w:sz w:val="30"/>
        </w:rPr>
        <w:t>токенами</w:t>
      </w:r>
      <w:proofErr w:type="spellEnd"/>
      <w:r w:rsidRPr="00CC285A">
        <w:rPr>
          <w:sz w:val="30"/>
        </w:rPr>
        <w:t>, установлен статьей 202-1 Налогового кодекса Республики Беларусь</w:t>
      </w:r>
      <w:r>
        <w:rPr>
          <w:sz w:val="30"/>
        </w:rPr>
        <w:t>.</w:t>
      </w:r>
    </w:p>
    <w:p w:rsidR="002E01D6" w:rsidRPr="0011247D" w:rsidRDefault="002E01D6" w:rsidP="002E01D6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</w:rPr>
        <w:tab/>
      </w:r>
      <w:r w:rsidRPr="00CC285A">
        <w:rPr>
          <w:sz w:val="30"/>
        </w:rPr>
        <w:t xml:space="preserve">Для целей налогообложения подоходным налогом под доходами по </w:t>
      </w:r>
      <w:r w:rsidRPr="0011247D">
        <w:rPr>
          <w:sz w:val="30"/>
          <w:szCs w:val="30"/>
        </w:rPr>
        <w:t xml:space="preserve">операциям с </w:t>
      </w:r>
      <w:proofErr w:type="spellStart"/>
      <w:r w:rsidRPr="0011247D">
        <w:rPr>
          <w:sz w:val="30"/>
          <w:szCs w:val="30"/>
        </w:rPr>
        <w:t>токенами</w:t>
      </w:r>
      <w:proofErr w:type="spellEnd"/>
      <w:r w:rsidRPr="0011247D">
        <w:rPr>
          <w:sz w:val="30"/>
          <w:szCs w:val="30"/>
        </w:rPr>
        <w:t xml:space="preserve"> признаются любые виды доходов, в том числе полученные от </w:t>
      </w:r>
      <w:proofErr w:type="spellStart"/>
      <w:r w:rsidRPr="0011247D">
        <w:rPr>
          <w:sz w:val="30"/>
          <w:szCs w:val="30"/>
        </w:rPr>
        <w:t>майнинга</w:t>
      </w:r>
      <w:proofErr w:type="spellEnd"/>
      <w:r w:rsidRPr="0011247D">
        <w:rPr>
          <w:sz w:val="30"/>
          <w:szCs w:val="30"/>
        </w:rPr>
        <w:t xml:space="preserve">, обмена </w:t>
      </w:r>
      <w:proofErr w:type="spellStart"/>
      <w:r w:rsidRPr="0011247D">
        <w:rPr>
          <w:sz w:val="30"/>
          <w:szCs w:val="30"/>
        </w:rPr>
        <w:t>токенов</w:t>
      </w:r>
      <w:proofErr w:type="spellEnd"/>
      <w:r w:rsidRPr="0011247D">
        <w:rPr>
          <w:sz w:val="30"/>
          <w:szCs w:val="30"/>
        </w:rPr>
        <w:t xml:space="preserve"> на иные </w:t>
      </w:r>
      <w:proofErr w:type="spellStart"/>
      <w:r w:rsidRPr="0011247D">
        <w:rPr>
          <w:sz w:val="30"/>
          <w:szCs w:val="30"/>
        </w:rPr>
        <w:t>токены</w:t>
      </w:r>
      <w:proofErr w:type="spellEnd"/>
      <w:r w:rsidRPr="0011247D">
        <w:rPr>
          <w:sz w:val="30"/>
          <w:szCs w:val="30"/>
        </w:rPr>
        <w:t>, отчуждения за белорусские рубли, иностранную валюту, электронные деньги.</w:t>
      </w:r>
    </w:p>
    <w:p w:rsidR="002E01D6" w:rsidRPr="0011247D" w:rsidRDefault="002E01D6" w:rsidP="002E01D6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11247D">
        <w:rPr>
          <w:sz w:val="30"/>
          <w:szCs w:val="30"/>
        </w:rPr>
        <w:tab/>
        <w:t xml:space="preserve">При этом к объектам налогообложения подоходным налогом </w:t>
      </w:r>
      <w:r w:rsidRPr="0011247D">
        <w:rPr>
          <w:b/>
          <w:bCs/>
          <w:sz w:val="30"/>
          <w:szCs w:val="30"/>
        </w:rPr>
        <w:t>не относятся</w:t>
      </w:r>
      <w:r w:rsidRPr="0011247D">
        <w:rPr>
          <w:sz w:val="30"/>
          <w:szCs w:val="30"/>
        </w:rPr>
        <w:t xml:space="preserve"> доходы, полученные:</w:t>
      </w:r>
    </w:p>
    <w:p w:rsidR="002E01D6" w:rsidRPr="0011247D" w:rsidRDefault="002E01D6" w:rsidP="002E01D6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11247D">
        <w:rPr>
          <w:sz w:val="30"/>
          <w:szCs w:val="30"/>
        </w:rPr>
        <w:t xml:space="preserve">– по операциям с </w:t>
      </w:r>
      <w:proofErr w:type="spellStart"/>
      <w:r w:rsidRPr="0011247D">
        <w:rPr>
          <w:sz w:val="30"/>
          <w:szCs w:val="30"/>
        </w:rPr>
        <w:t>токенами</w:t>
      </w:r>
      <w:proofErr w:type="spellEnd"/>
      <w:r w:rsidRPr="0011247D">
        <w:rPr>
          <w:sz w:val="30"/>
          <w:szCs w:val="30"/>
        </w:rPr>
        <w:t>, совершенным через резидентов Парка высоких технологий (далее - ПВТ);</w:t>
      </w:r>
    </w:p>
    <w:p w:rsidR="002E01D6" w:rsidRPr="0011247D" w:rsidRDefault="002E01D6" w:rsidP="002E01D6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11247D">
        <w:rPr>
          <w:sz w:val="30"/>
          <w:szCs w:val="30"/>
        </w:rPr>
        <w:t xml:space="preserve">– по операциям с </w:t>
      </w:r>
      <w:proofErr w:type="spellStart"/>
      <w:r w:rsidRPr="0011247D">
        <w:rPr>
          <w:sz w:val="30"/>
          <w:szCs w:val="30"/>
        </w:rPr>
        <w:t>токенами</w:t>
      </w:r>
      <w:proofErr w:type="spellEnd"/>
      <w:r w:rsidRPr="0011247D">
        <w:rPr>
          <w:sz w:val="30"/>
          <w:szCs w:val="30"/>
        </w:rPr>
        <w:t>, созданными резидентами и (или) через резидентов ПВТ;</w:t>
      </w:r>
    </w:p>
    <w:p w:rsidR="002E01D6" w:rsidRPr="0011247D" w:rsidRDefault="002E01D6" w:rsidP="002E01D6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11247D">
        <w:rPr>
          <w:sz w:val="30"/>
          <w:szCs w:val="30"/>
        </w:rPr>
        <w:t xml:space="preserve">– от деятельности по </w:t>
      </w:r>
      <w:proofErr w:type="spellStart"/>
      <w:r w:rsidRPr="0011247D">
        <w:rPr>
          <w:sz w:val="30"/>
          <w:szCs w:val="30"/>
        </w:rPr>
        <w:t>майнингу</w:t>
      </w:r>
      <w:proofErr w:type="spellEnd"/>
      <w:r w:rsidRPr="0011247D">
        <w:rPr>
          <w:sz w:val="30"/>
          <w:szCs w:val="30"/>
        </w:rPr>
        <w:t>;</w:t>
      </w:r>
    </w:p>
    <w:p w:rsidR="002E01D6" w:rsidRPr="0011247D" w:rsidRDefault="002E01D6" w:rsidP="002E01D6">
      <w:pPr>
        <w:rPr>
          <w:rFonts w:eastAsia="Calibri"/>
          <w:sz w:val="30"/>
          <w:szCs w:val="30"/>
          <w:lang w:eastAsia="en-US"/>
        </w:rPr>
      </w:pPr>
      <w:r w:rsidRPr="0011247D">
        <w:rPr>
          <w:rFonts w:eastAsia="Calibri"/>
          <w:sz w:val="30"/>
          <w:szCs w:val="30"/>
          <w:lang w:eastAsia="en-US"/>
        </w:rPr>
        <w:t xml:space="preserve">– от обмена </w:t>
      </w:r>
      <w:proofErr w:type="spellStart"/>
      <w:r w:rsidRPr="0011247D">
        <w:rPr>
          <w:rFonts w:eastAsia="Calibri"/>
          <w:sz w:val="30"/>
          <w:szCs w:val="30"/>
          <w:lang w:eastAsia="en-US"/>
        </w:rPr>
        <w:t>токенов</w:t>
      </w:r>
      <w:proofErr w:type="spellEnd"/>
      <w:r w:rsidRPr="0011247D">
        <w:rPr>
          <w:rFonts w:eastAsia="Calibri"/>
          <w:sz w:val="30"/>
          <w:szCs w:val="30"/>
          <w:lang w:eastAsia="en-US"/>
        </w:rPr>
        <w:t xml:space="preserve"> на иные </w:t>
      </w:r>
      <w:proofErr w:type="spellStart"/>
      <w:r w:rsidRPr="0011247D">
        <w:rPr>
          <w:rFonts w:eastAsia="Calibri"/>
          <w:sz w:val="30"/>
          <w:szCs w:val="30"/>
          <w:lang w:eastAsia="en-US"/>
        </w:rPr>
        <w:t>токены</w:t>
      </w:r>
      <w:proofErr w:type="spellEnd"/>
      <w:r w:rsidRPr="0011247D">
        <w:rPr>
          <w:rFonts w:eastAsia="Calibri"/>
          <w:sz w:val="30"/>
          <w:szCs w:val="30"/>
          <w:lang w:eastAsia="en-US"/>
        </w:rPr>
        <w:t>, за исключением доходов, полученных в рамках незаконной и (или) запрещенной деятельности;</w:t>
      </w:r>
    </w:p>
    <w:p w:rsidR="002E01D6" w:rsidRPr="0011247D" w:rsidRDefault="002E01D6" w:rsidP="002E01D6">
      <w:pPr>
        <w:rPr>
          <w:sz w:val="30"/>
          <w:szCs w:val="30"/>
        </w:rPr>
      </w:pPr>
      <w:r w:rsidRPr="0011247D">
        <w:rPr>
          <w:sz w:val="30"/>
          <w:szCs w:val="30"/>
        </w:rPr>
        <w:t xml:space="preserve">– в виде наследства </w:t>
      </w:r>
      <w:proofErr w:type="spellStart"/>
      <w:r w:rsidRPr="0011247D">
        <w:rPr>
          <w:sz w:val="30"/>
          <w:szCs w:val="30"/>
        </w:rPr>
        <w:t>токенов</w:t>
      </w:r>
      <w:proofErr w:type="spellEnd"/>
      <w:r w:rsidRPr="0011247D">
        <w:rPr>
          <w:sz w:val="30"/>
          <w:szCs w:val="30"/>
        </w:rPr>
        <w:t>;</w:t>
      </w:r>
    </w:p>
    <w:p w:rsidR="002E01D6" w:rsidRPr="0011247D" w:rsidRDefault="002E01D6" w:rsidP="002E01D6">
      <w:pPr>
        <w:rPr>
          <w:sz w:val="30"/>
          <w:szCs w:val="30"/>
        </w:rPr>
      </w:pPr>
      <w:r w:rsidRPr="0011247D">
        <w:rPr>
          <w:sz w:val="30"/>
          <w:szCs w:val="30"/>
        </w:rPr>
        <w:t xml:space="preserve">– в результате дарения </w:t>
      </w:r>
      <w:proofErr w:type="spellStart"/>
      <w:r w:rsidRPr="0011247D">
        <w:rPr>
          <w:sz w:val="30"/>
          <w:szCs w:val="30"/>
        </w:rPr>
        <w:t>токенов</w:t>
      </w:r>
      <w:proofErr w:type="spellEnd"/>
      <w:r w:rsidRPr="0011247D">
        <w:rPr>
          <w:sz w:val="30"/>
          <w:szCs w:val="30"/>
        </w:rPr>
        <w:t xml:space="preserve"> от лиц, состоящих в отношениях близкого родства или свойства;</w:t>
      </w:r>
    </w:p>
    <w:p w:rsidR="002E01D6" w:rsidRPr="0011247D" w:rsidRDefault="002E01D6" w:rsidP="002E01D6">
      <w:pPr>
        <w:jc w:val="both"/>
        <w:rPr>
          <w:sz w:val="30"/>
          <w:szCs w:val="30"/>
        </w:rPr>
      </w:pPr>
      <w:r w:rsidRPr="0011247D">
        <w:rPr>
          <w:sz w:val="30"/>
          <w:szCs w:val="30"/>
        </w:rPr>
        <w:t xml:space="preserve">– в результате дарения </w:t>
      </w:r>
      <w:proofErr w:type="spellStart"/>
      <w:r w:rsidRPr="0011247D">
        <w:rPr>
          <w:sz w:val="30"/>
          <w:szCs w:val="30"/>
        </w:rPr>
        <w:t>токенов</w:t>
      </w:r>
      <w:proofErr w:type="spellEnd"/>
      <w:r w:rsidRPr="0011247D">
        <w:rPr>
          <w:sz w:val="30"/>
          <w:szCs w:val="30"/>
        </w:rPr>
        <w:t xml:space="preserve"> от иных физических лиц (не являющихся близкими родственниками или лицами, состоящими в отношениях свойства) в размере в совокупности с иными полученными в дар в течение календарного года доходами, не превышающем предел, установленный пунктом 22 статьи 208 Налогового кодекса Республики Беларусь (в 2025 г. такой предел составляет 11516 руб.).</w:t>
      </w:r>
    </w:p>
    <w:p w:rsidR="002E01D6" w:rsidRDefault="002E01D6" w:rsidP="002E01D6">
      <w:pPr>
        <w:jc w:val="both"/>
        <w:rPr>
          <w:sz w:val="30"/>
          <w:szCs w:val="30"/>
        </w:rPr>
      </w:pPr>
      <w:r w:rsidRPr="0011247D">
        <w:rPr>
          <w:rFonts w:eastAsia="Calibri"/>
          <w:sz w:val="30"/>
          <w:szCs w:val="30"/>
          <w:lang w:eastAsia="en-US"/>
        </w:rPr>
        <w:tab/>
        <w:t>Такие доходы не облагаются подоходным налогом и не отражаются в налоговой декларации (расчете) по подоходному налогу с физических лиц.</w:t>
      </w:r>
      <w:r w:rsidRPr="0011247D">
        <w:rPr>
          <w:sz w:val="30"/>
          <w:szCs w:val="30"/>
        </w:rPr>
        <w:t xml:space="preserve"> </w:t>
      </w:r>
      <w:r w:rsidRPr="0011247D">
        <w:rPr>
          <w:sz w:val="30"/>
          <w:szCs w:val="30"/>
        </w:rPr>
        <w:tab/>
        <w:t xml:space="preserve">Доходы, полученные от разрешенных операций с </w:t>
      </w:r>
      <w:proofErr w:type="spellStart"/>
      <w:r w:rsidRPr="0011247D">
        <w:rPr>
          <w:sz w:val="30"/>
          <w:szCs w:val="30"/>
        </w:rPr>
        <w:t>токенами</w:t>
      </w:r>
      <w:proofErr w:type="spellEnd"/>
      <w:r w:rsidRPr="0011247D">
        <w:rPr>
          <w:sz w:val="30"/>
          <w:szCs w:val="30"/>
        </w:rPr>
        <w:t xml:space="preserve"> от зарубежных торговых площадок, иностранных организаций, иностранных индивидуальных предпринимателей, иных физических лиц, подлежат налогообложению по ставке в размере 13% на основании налоговой декларации, представляемой в на</w:t>
      </w:r>
      <w:r w:rsidR="002A2A2C">
        <w:rPr>
          <w:sz w:val="30"/>
          <w:szCs w:val="30"/>
        </w:rPr>
        <w:t xml:space="preserve">логовый орган в срок не позднее </w:t>
      </w:r>
      <w:r w:rsidRPr="007C50E1">
        <w:rPr>
          <w:sz w:val="30"/>
          <w:szCs w:val="30"/>
        </w:rPr>
        <w:t>31 марта года, следующего за истекшим налоговым периодом.</w:t>
      </w:r>
    </w:p>
    <w:p w:rsidR="002E01D6" w:rsidRPr="007C50E1" w:rsidRDefault="002E01D6" w:rsidP="002E01D6">
      <w:pPr>
        <w:ind w:firstLine="708"/>
        <w:jc w:val="both"/>
        <w:rPr>
          <w:sz w:val="30"/>
          <w:szCs w:val="30"/>
        </w:rPr>
      </w:pPr>
      <w:r w:rsidRPr="007C50E1">
        <w:rPr>
          <w:sz w:val="30"/>
          <w:szCs w:val="30"/>
        </w:rPr>
        <w:t xml:space="preserve">Подлежащие налогообложению доходы (налоговая база) </w:t>
      </w:r>
      <w:r w:rsidRPr="002A2A2C">
        <w:rPr>
          <w:sz w:val="30"/>
          <w:szCs w:val="30"/>
          <w:bdr w:val="none" w:sz="0" w:space="0" w:color="auto" w:frame="1"/>
        </w:rPr>
        <w:t>от разрешенных операций</w:t>
      </w:r>
      <w:r w:rsidRPr="007C50E1">
        <w:rPr>
          <w:sz w:val="30"/>
          <w:szCs w:val="30"/>
        </w:rPr>
        <w:t>, полученные от зарубежных торговых площадок, определяются в размере денежных средств, фактически выведенных с такой площадки, а доходы, п</w:t>
      </w:r>
      <w:bookmarkStart w:id="0" w:name="_GoBack"/>
      <w:bookmarkEnd w:id="0"/>
      <w:r w:rsidRPr="007C50E1">
        <w:rPr>
          <w:sz w:val="30"/>
          <w:szCs w:val="30"/>
        </w:rPr>
        <w:t xml:space="preserve">олученные от иностранных организаций, </w:t>
      </w:r>
      <w:r w:rsidRPr="007C50E1">
        <w:rPr>
          <w:sz w:val="30"/>
          <w:szCs w:val="30"/>
        </w:rPr>
        <w:lastRenderedPageBreak/>
        <w:t>иностранных индивидуальных предпринимателей, иных физических лиц, – в размере фактически полученных денежных средств.</w:t>
      </w:r>
    </w:p>
    <w:p w:rsidR="002E01D6" w:rsidRPr="007C50E1" w:rsidRDefault="002E01D6" w:rsidP="002E01D6">
      <w:pPr>
        <w:ind w:firstLine="708"/>
        <w:jc w:val="both"/>
        <w:rPr>
          <w:sz w:val="30"/>
          <w:szCs w:val="30"/>
        </w:rPr>
      </w:pPr>
      <w:r w:rsidRPr="007C50E1">
        <w:rPr>
          <w:sz w:val="30"/>
          <w:szCs w:val="30"/>
        </w:rPr>
        <w:t xml:space="preserve">При этом при определении налоговой базы не применяются налоговые вычеты, предусмотренные статьями 209 – 211 </w:t>
      </w:r>
      <w:r w:rsidRPr="007C50E1">
        <w:rPr>
          <w:sz w:val="30"/>
        </w:rPr>
        <w:t>Налогового кодекса Республики Беларусь</w:t>
      </w:r>
      <w:r w:rsidRPr="007C50E1">
        <w:rPr>
          <w:sz w:val="30"/>
          <w:szCs w:val="30"/>
        </w:rPr>
        <w:t xml:space="preserve">, и не учитываются расходы, связанные с приобретением </w:t>
      </w:r>
      <w:proofErr w:type="spellStart"/>
      <w:r w:rsidRPr="007C50E1">
        <w:rPr>
          <w:sz w:val="30"/>
          <w:szCs w:val="30"/>
        </w:rPr>
        <w:t>токенов</w:t>
      </w:r>
      <w:proofErr w:type="spellEnd"/>
      <w:r w:rsidRPr="007C50E1">
        <w:rPr>
          <w:sz w:val="30"/>
          <w:szCs w:val="30"/>
        </w:rPr>
        <w:t>.</w:t>
      </w:r>
    </w:p>
    <w:p w:rsidR="002E01D6" w:rsidRPr="007C50E1" w:rsidRDefault="002E01D6" w:rsidP="002E01D6">
      <w:pPr>
        <w:ind w:firstLine="708"/>
        <w:jc w:val="both"/>
        <w:rPr>
          <w:sz w:val="30"/>
          <w:szCs w:val="30"/>
        </w:rPr>
      </w:pPr>
      <w:r w:rsidRPr="007C50E1">
        <w:rPr>
          <w:sz w:val="30"/>
          <w:szCs w:val="30"/>
        </w:rPr>
        <w:t xml:space="preserve">В случае, если будут установлены подлежащие налогообложению доходы по операциям с </w:t>
      </w:r>
      <w:proofErr w:type="spellStart"/>
      <w:r w:rsidRPr="007C50E1">
        <w:rPr>
          <w:sz w:val="30"/>
          <w:szCs w:val="30"/>
        </w:rPr>
        <w:t>токенами</w:t>
      </w:r>
      <w:proofErr w:type="spellEnd"/>
      <w:r w:rsidRPr="007C50E1">
        <w:rPr>
          <w:sz w:val="30"/>
          <w:szCs w:val="30"/>
        </w:rPr>
        <w:t>, в отношении которых не представлена декларация и не уплачен налог, равно как и доходы, полученные от незаконной и (или) запрещенной деятельности, такие доходы подлежат налогообложению по ставке в размере 26 %.</w:t>
      </w:r>
    </w:p>
    <w:p w:rsidR="002E01D6" w:rsidRPr="007C50E1" w:rsidRDefault="002E01D6" w:rsidP="002E01D6">
      <w:pPr>
        <w:ind w:firstLine="708"/>
        <w:jc w:val="both"/>
        <w:rPr>
          <w:sz w:val="30"/>
          <w:szCs w:val="30"/>
        </w:rPr>
      </w:pPr>
      <w:r w:rsidRPr="007C50E1">
        <w:rPr>
          <w:sz w:val="30"/>
          <w:szCs w:val="30"/>
        </w:rPr>
        <w:t xml:space="preserve">При этом налоговая база по доходам, полученным от незаконной и (или) запрещенной деятельности, определяется в том числе с учетом доходов от обмена </w:t>
      </w:r>
      <w:proofErr w:type="spellStart"/>
      <w:r w:rsidRPr="007C50E1">
        <w:rPr>
          <w:sz w:val="30"/>
          <w:szCs w:val="30"/>
        </w:rPr>
        <w:t>токенов</w:t>
      </w:r>
      <w:proofErr w:type="spellEnd"/>
      <w:r w:rsidRPr="007C50E1">
        <w:rPr>
          <w:sz w:val="30"/>
          <w:szCs w:val="30"/>
        </w:rPr>
        <w:t xml:space="preserve"> на иные </w:t>
      </w:r>
      <w:proofErr w:type="spellStart"/>
      <w:r w:rsidRPr="007C50E1">
        <w:rPr>
          <w:sz w:val="30"/>
          <w:szCs w:val="30"/>
        </w:rPr>
        <w:t>токены</w:t>
      </w:r>
      <w:proofErr w:type="spellEnd"/>
      <w:r w:rsidRPr="007C50E1">
        <w:rPr>
          <w:sz w:val="30"/>
          <w:szCs w:val="30"/>
        </w:rPr>
        <w:t>.</w:t>
      </w:r>
    </w:p>
    <w:p w:rsidR="002E01D6" w:rsidRPr="0011247D" w:rsidRDefault="002E01D6" w:rsidP="002E01D6">
      <w:pPr>
        <w:jc w:val="both"/>
        <w:rPr>
          <w:rFonts w:eastAsia="Calibri"/>
          <w:sz w:val="30"/>
          <w:szCs w:val="30"/>
          <w:lang w:eastAsia="en-US"/>
        </w:rPr>
      </w:pPr>
    </w:p>
    <w:p w:rsidR="00F03D2A" w:rsidRDefault="00F03D2A"/>
    <w:sectPr w:rsidR="00F0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4F"/>
    <w:rsid w:val="002A2A2C"/>
    <w:rsid w:val="002E01D6"/>
    <w:rsid w:val="00901D4F"/>
    <w:rsid w:val="00F0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04D9"/>
  <w15:chartTrackingRefBased/>
  <w15:docId w15:val="{547A3BB2-D962-415A-817E-872E30EE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E01D6"/>
    <w:rPr>
      <w:sz w:val="30"/>
      <w:szCs w:val="30"/>
    </w:rPr>
  </w:style>
  <w:style w:type="paragraph" w:customStyle="1" w:styleId="1">
    <w:name w:val="Основной текст1"/>
    <w:basedOn w:val="a"/>
    <w:link w:val="a3"/>
    <w:rsid w:val="002E01D6"/>
    <w:pPr>
      <w:widowControl w:val="0"/>
      <w:ind w:firstLine="400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A2A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A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4</cp:revision>
  <cp:lastPrinted>2025-02-14T11:27:00Z</cp:lastPrinted>
  <dcterms:created xsi:type="dcterms:W3CDTF">2025-02-14T11:05:00Z</dcterms:created>
  <dcterms:modified xsi:type="dcterms:W3CDTF">2025-02-14T11:28:00Z</dcterms:modified>
</cp:coreProperties>
</file>