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33" w:rsidRPr="00203D33" w:rsidRDefault="00203D33" w:rsidP="00203D33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03D3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Алгоритм действия потребителя при выполнении работ (оказании услуг).</w:t>
      </w:r>
    </w:p>
    <w:p w:rsidR="005347FA" w:rsidRPr="005347FA" w:rsidRDefault="005347FA" w:rsidP="005347F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47F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памятка подготовлена в соответствии с положениями Закона Республики Беларусь «О защите прав потребителей»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Потребитель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– </w:t>
      </w:r>
      <w:r w:rsidRPr="005347FA">
        <w:rPr>
          <w:rFonts w:ascii="Arial" w:eastAsia="Times New Roman" w:hAnsi="Arial" w:cs="Arial"/>
          <w:i/>
          <w:iCs/>
          <w:color w:val="2C3136"/>
          <w:sz w:val="24"/>
          <w:szCs w:val="24"/>
          <w:lang w:eastAsia="ru-RU"/>
        </w:rPr>
        <w:t>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 xml:space="preserve">1. </w:t>
      </w:r>
      <w:proofErr w:type="gramStart"/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Внимательно знакомьтесь с информацией о работе (услуге) 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(в договорах, документации, прилагаемой к работам (услугам) либо предоставленной иным способом, принятым для отдельных видов работ (услуг).</w:t>
      </w:r>
      <w:proofErr w:type="gramEnd"/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Информация о работе (услуге) должна быть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полной и достоверной, на русском и (или) белорусском языках.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2.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Внимательно читайте договор,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когда приобретаете какую-либо работу (услугу).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Если условия договора противоречат требованиям законодательства, такие условия – ничтожны. НО!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proofErr w:type="gramStart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Многие условия об услуге не регулируются законодательством, а определяются по соглашению сторон (например, сроки выполнения работы (исполнения услуги),</w:t>
      </w:r>
      <w:proofErr w:type="gramEnd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 xml:space="preserve"> потребительские характеристики результата работы (услуги).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347FA" w:rsidRPr="005347FA" w:rsidTr="005347F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47FA" w:rsidRPr="005347FA" w:rsidRDefault="005347FA" w:rsidP="0053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Обратите внимание!</w:t>
            </w:r>
            <w:r w:rsidRPr="0053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Ваша подпись на договоре свидетельствует о том, что вы согласились со всеми условиями договора.</w:t>
            </w:r>
          </w:p>
        </w:tc>
      </w:tr>
    </w:tbl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3.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При выполнении работы (оказании услуги) всегда просите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 xml:space="preserve"> исполнителя </w:t>
      </w:r>
      <w:proofErr w:type="gramStart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предоставить Вам документы</w:t>
      </w:r>
      <w:proofErr w:type="gramEnd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, подтверждающие его наименование и право на занятие этой деятельностью.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У лица, который непосредственно подписывает договор от имени исполнителя также желательно попросить документы, подтверждающие его полномочия, и проследить, чтобы сведения о нем были внесены в договор.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347FA" w:rsidRPr="005347FA" w:rsidTr="005347F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47FA" w:rsidRPr="005347FA" w:rsidRDefault="005347FA" w:rsidP="005347FA">
            <w:pPr>
              <w:spacing w:after="136" w:line="240" w:lineRule="auto"/>
              <w:rPr>
                <w:rFonts w:ascii="Arial" w:eastAsia="Times New Roman" w:hAnsi="Arial" w:cs="Arial"/>
                <w:color w:val="2C3136"/>
                <w:sz w:val="24"/>
                <w:szCs w:val="24"/>
                <w:lang w:eastAsia="ru-RU"/>
              </w:rPr>
            </w:pPr>
            <w:r w:rsidRPr="005347FA">
              <w:rPr>
                <w:rFonts w:ascii="Arial" w:eastAsia="Times New Roman" w:hAnsi="Arial" w:cs="Arial"/>
                <w:b/>
                <w:bCs/>
                <w:color w:val="2C3136"/>
                <w:sz w:val="24"/>
                <w:szCs w:val="24"/>
                <w:lang w:eastAsia="ru-RU"/>
              </w:rPr>
              <w:t>ВНИМАНИЕ!!!</w:t>
            </w:r>
          </w:p>
          <w:p w:rsidR="005347FA" w:rsidRPr="005347FA" w:rsidRDefault="005347FA" w:rsidP="005347FA">
            <w:pPr>
              <w:spacing w:after="136" w:line="240" w:lineRule="auto"/>
              <w:rPr>
                <w:rFonts w:ascii="Arial" w:eastAsia="Times New Roman" w:hAnsi="Arial" w:cs="Arial"/>
                <w:color w:val="2C3136"/>
                <w:sz w:val="24"/>
                <w:szCs w:val="24"/>
                <w:lang w:eastAsia="ru-RU"/>
              </w:rPr>
            </w:pPr>
            <w:r w:rsidRPr="005347FA">
              <w:rPr>
                <w:rFonts w:ascii="Arial" w:eastAsia="Times New Roman" w:hAnsi="Arial" w:cs="Arial"/>
                <w:b/>
                <w:bCs/>
                <w:color w:val="2C3136"/>
                <w:sz w:val="24"/>
                <w:szCs w:val="24"/>
                <w:lang w:eastAsia="ru-RU"/>
              </w:rPr>
              <w:t>Всегда берите документы, подтверждающие факт выполнения работы, оказания услуги.</w:t>
            </w:r>
          </w:p>
        </w:tc>
      </w:tr>
    </w:tbl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4. Исполнитель обязан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выполнить работу (оказать услугу) в срок, установленный договором.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Если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исполнитель нарушил сроки выполнения работы (оказания услуги)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Вы вправе по своему выбору:</w:t>
      </w:r>
    </w:p>
    <w:p w:rsidR="005347FA" w:rsidRPr="005347FA" w:rsidRDefault="005347FA" w:rsidP="00534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назначить исполнителю новый срок;</w:t>
      </w:r>
    </w:p>
    <w:p w:rsidR="005347FA" w:rsidRPr="005347FA" w:rsidRDefault="005347FA" w:rsidP="00534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выполнение работы (оказание услуги) другим лицам за разумную цену и потребовать от исполнителя возмещения понесенных расходов;</w:t>
      </w:r>
    </w:p>
    <w:p w:rsidR="005347FA" w:rsidRPr="005347FA" w:rsidRDefault="005347FA" w:rsidP="00534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соразмерного уменьшения установленной цены за выполнение работы (оказание услуги);</w:t>
      </w:r>
    </w:p>
    <w:p w:rsidR="005347FA" w:rsidRPr="005347FA" w:rsidRDefault="005347FA" w:rsidP="00534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 о выполнении работы (оказании услуги).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В случае нарушения установленных сроков выполнения работы (оказания услуги) исполнитель уплачивает потребителю за каждый день просрочки неустойку в размере 1% цены выполнения работы (оказания услуги).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5.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Принятие результата выполненной работы (оказанной услуги) желательно оформить документально, например, путем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подписания акта приемки выполненных работ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(оказанных услуг).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Если в ходе приемки выявлены недостатки выполненной работы (услуги), то их необходимо оговорить в акте приемки работ.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Если работа (услуга) выполнена некачественно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, Вы вправе потребовать по своему выбору:</w:t>
      </w:r>
    </w:p>
    <w:p w:rsidR="005347FA" w:rsidRPr="005347FA" w:rsidRDefault="005347FA" w:rsidP="00534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устранения недостатков выполненной работы (оказанной услуги);</w:t>
      </w:r>
    </w:p>
    <w:p w:rsidR="005347FA" w:rsidRPr="005347FA" w:rsidRDefault="005347FA" w:rsidP="00534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уменьшения цены выполненной работы (оказанной услуги);</w:t>
      </w:r>
    </w:p>
    <w:p w:rsidR="005347FA" w:rsidRPr="005347FA" w:rsidRDefault="005347FA" w:rsidP="00534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изготовления другой вещи из однородного материала такого же качества;</w:t>
      </w:r>
    </w:p>
    <w:p w:rsidR="005347FA" w:rsidRPr="005347FA" w:rsidRDefault="005347FA" w:rsidP="00534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повторного выполнения работы (оказания услуги), если это возможно;</w:t>
      </w:r>
    </w:p>
    <w:p w:rsidR="005347FA" w:rsidRPr="005347FA" w:rsidRDefault="005347FA" w:rsidP="00534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Вами расходов по устранению недостатков выполненной работы (оказанной услуги) своими силами или третьими лицами.</w:t>
      </w:r>
    </w:p>
    <w:p w:rsidR="005347FA" w:rsidRPr="005347FA" w:rsidRDefault="005347FA" w:rsidP="00534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 о выполнении работы (оказании услуги) и потребовать возврата уплаченной за выполненную работу (оказанную услугу) денежной суммы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347FA" w:rsidRPr="005347FA" w:rsidTr="005347F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47FA" w:rsidRPr="005347FA" w:rsidRDefault="005347FA" w:rsidP="0053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Обратите внимание!</w:t>
            </w:r>
            <w:r w:rsidRPr="0053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4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Вам некачественно оказали услугу либо выполнили работу, изначально Вы можете потребовать от исполнителя исправить недостаток. И только, если он этого не сделает либо сделает с нарушением оговоренных сроков, Вы можете требовать возврата уплаченных денег и возмещения убытков.</w:t>
            </w:r>
          </w:p>
        </w:tc>
      </w:tr>
    </w:tbl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7.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Сроки удовлетворения обоснованных требований потребителей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: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i/>
          <w:iCs/>
          <w:color w:val="2C3136"/>
          <w:sz w:val="24"/>
          <w:szCs w:val="24"/>
          <w:lang w:eastAsia="ru-RU"/>
        </w:rPr>
        <w:t>14 дней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– об устранении недостатков выполненной работы (оказанной услуги) (если более длительный срок не оговорен соглашением сторон);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i/>
          <w:iCs/>
          <w:color w:val="2C3136"/>
          <w:sz w:val="24"/>
          <w:szCs w:val="24"/>
          <w:lang w:eastAsia="ru-RU"/>
        </w:rPr>
        <w:t>7 дней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- о соразмерном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расторжении договора о выполнении работы (оказании услуги);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i/>
          <w:iCs/>
          <w:color w:val="2C3136"/>
          <w:sz w:val="24"/>
          <w:szCs w:val="24"/>
          <w:lang w:eastAsia="ru-RU"/>
        </w:rPr>
        <w:t>в срок, установленный для срочного выполнения работы (оказания услуги</w:t>
      </w:r>
      <w:r w:rsidRPr="005347FA">
        <w:rPr>
          <w:rFonts w:ascii="Arial" w:eastAsia="Times New Roman" w:hAnsi="Arial" w:cs="Arial"/>
          <w:i/>
          <w:iCs/>
          <w:color w:val="2C3136"/>
          <w:sz w:val="24"/>
          <w:szCs w:val="24"/>
          <w:lang w:eastAsia="ru-RU"/>
        </w:rPr>
        <w:t>) 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- о безвозмездном изготовлении другой вещи из однородного материала или о повторном выполнении работы (оказании услуги).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За нарушение сроков удовлетворения обоснованных требований потребителя исполнитель уплачивает потребителю за каждый день просрочки неустойку в размере 1 % цены выполнения работы (оказания услуги).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347FA" w:rsidRPr="005347FA" w:rsidTr="005347F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47FA" w:rsidRPr="005347FA" w:rsidRDefault="005347FA" w:rsidP="0053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Обратите внимание!</w:t>
            </w:r>
          </w:p>
          <w:p w:rsidR="005347FA" w:rsidRPr="005347FA" w:rsidRDefault="005347FA" w:rsidP="005347FA">
            <w:pPr>
              <w:spacing w:after="136" w:line="240" w:lineRule="auto"/>
              <w:rPr>
                <w:rFonts w:ascii="Arial" w:eastAsia="Times New Roman" w:hAnsi="Arial" w:cs="Arial"/>
                <w:color w:val="2C3136"/>
                <w:sz w:val="24"/>
                <w:szCs w:val="24"/>
                <w:lang w:eastAsia="ru-RU"/>
              </w:rPr>
            </w:pPr>
            <w:r w:rsidRPr="005347FA">
              <w:rPr>
                <w:rFonts w:ascii="Arial" w:eastAsia="Times New Roman" w:hAnsi="Arial" w:cs="Arial"/>
                <w:b/>
                <w:bCs/>
                <w:color w:val="2C3136"/>
                <w:sz w:val="24"/>
                <w:szCs w:val="24"/>
                <w:lang w:eastAsia="ru-RU"/>
              </w:rPr>
              <w:t>Указанные требования Вы вправе предъявить, если недостаток носит производственный, конструктивный или иной характер, произошедший по вине исполнителя. Но если недостаток произошел по вашей вине – воспользоваться гарантиями Закона Вы не можете.</w:t>
            </w:r>
          </w:p>
        </w:tc>
      </w:tr>
    </w:tbl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8.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Установить природу недостатка выполненной работы (оказанной услуги) при возникновении спора поможет ЭКСПЕРТИЗА (если ее проведение возможно по характеру услуги, выполненной работе)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Она должна быть проведена независимыми специалистами, имеющими разрешение на проведение такого рода исследований.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i/>
          <w:iCs/>
          <w:color w:val="2C3136"/>
          <w:sz w:val="24"/>
          <w:szCs w:val="24"/>
          <w:lang w:eastAsia="ru-RU"/>
        </w:rPr>
        <w:t>Стоимость экспертизы оплачивается исполнителем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. Если в результате экспертизы качества работы (услуги) установлена вина потребителя, последний обязан возместить исполнителю расходы на проведение экспертизы.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Потребитель вправе принять участие в проверке качества и проведении экспертизы качества работы (услуги)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лично или через своего представителя, оспорить заключение экспертизы качества работы (услуги) только в судебном порядке, а также провести экспертизу качества работы (услуги) за свой счет.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9.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  <w:proofErr w:type="gramStart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Когда Вы принимаете работу или услугу (например, химчистка, парикмахерская, фото-услуги и т.д.) и в ней есть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явные недостатки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(т.е. недостатки, которые очевидны),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Вы должны заявить о них сразу!</w:t>
      </w:r>
      <w:proofErr w:type="gramEnd"/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 xml:space="preserve">Если работа выполнена некачественно, либо услуга </w:t>
      </w:r>
      <w:proofErr w:type="gramStart"/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оказана некачественно 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Вы должны</w:t>
      </w:r>
      <w:proofErr w:type="gramEnd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 xml:space="preserve"> сначала обратиться к исполнителю. 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Вы можете написать заявление 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 xml:space="preserve">(желательно в 2-х экземплярах, на </w:t>
      </w:r>
      <w:proofErr w:type="gramStart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вашем</w:t>
      </w:r>
      <w:proofErr w:type="gramEnd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 xml:space="preserve"> принявший должен поставить дату принятия и расписаться)</w:t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 либо оставить свою жалобу в книге замечаний и предложений, 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которая должна быть предоставлена Вам по первому требованию.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10.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  <w:proofErr w:type="gramStart"/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Потребитель вправе предъявить требования, связанные с недостатками выполненной работы (оказанной услуги), если они обнаружены в течение гарантийного срока, а если он не установлен, - в пределах двух лет со дня принятия выполненной работы (оказанной услуги) или трех лет в отношении недостатков в недвижимом имуществе.</w:t>
      </w:r>
      <w:proofErr w:type="gramEnd"/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Гарантийный срок результата работы (услуги) исчисляется с момента передачи результата работы потребителю (окончания оказания услуги).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* * *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br/>
      </w: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11.</w:t>
      </w:r>
      <w:r w:rsidRPr="005347FA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Если в установленные законодательством о защите прав потребителей сроки исполнитель не ответил или не удовлетворил Ваше требование – обращайтесь в государственный орган по защите прав потребителей, общественную организацию потребителей либо суд.</w:t>
      </w:r>
    </w:p>
    <w:p w:rsidR="005347FA" w:rsidRPr="005347FA" w:rsidRDefault="005347FA" w:rsidP="005347FA">
      <w:pPr>
        <w:spacing w:after="136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5347FA">
        <w:rPr>
          <w:rFonts w:ascii="Arial" w:eastAsia="Times New Roman" w:hAnsi="Arial" w:cs="Arial"/>
          <w:b/>
          <w:bCs/>
          <w:color w:val="2C3136"/>
          <w:sz w:val="24"/>
          <w:szCs w:val="24"/>
          <w:lang w:eastAsia="ru-RU"/>
        </w:rPr>
        <w:t>Государственные органы по защите прав потребителей:</w:t>
      </w:r>
    </w:p>
    <w:p w:rsidR="005347FA" w:rsidRPr="005347FA" w:rsidRDefault="005347FA" w:rsidP="00534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торговли Республики Беларусь – уполномоченный государственный орган, регулирующий сферу защиты прав потребителей;</w:t>
      </w:r>
    </w:p>
    <w:p w:rsidR="005347FA" w:rsidRPr="00203D33" w:rsidRDefault="005347FA" w:rsidP="005347FA">
      <w:pPr>
        <w:numPr>
          <w:ilvl w:val="0"/>
          <w:numId w:val="3"/>
        </w:numPr>
        <w:spacing w:before="100" w:beforeAutospacing="1" w:after="136" w:afterAutospacing="1" w:line="240" w:lineRule="auto"/>
        <w:rPr>
          <w:rFonts w:ascii="Arial" w:eastAsia="Times New Roman" w:hAnsi="Arial" w:cs="Arial"/>
          <w:color w:val="2C3136"/>
          <w:sz w:val="24"/>
          <w:szCs w:val="24"/>
          <w:lang w:eastAsia="ru-RU"/>
        </w:rPr>
      </w:pPr>
      <w:r w:rsidRPr="00203D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по защите прав потребителей местных исполнительных и распорядительных органов</w:t>
      </w:r>
      <w:r w:rsidRPr="00203D33">
        <w:rPr>
          <w:rFonts w:ascii="Arial" w:eastAsia="Times New Roman" w:hAnsi="Arial" w:cs="Arial"/>
          <w:color w:val="2C3136"/>
          <w:sz w:val="24"/>
          <w:szCs w:val="24"/>
          <w:lang w:eastAsia="ru-RU"/>
        </w:rPr>
        <w:t> </w:t>
      </w:r>
    </w:p>
    <w:sectPr w:rsidR="005347FA" w:rsidRPr="00203D33" w:rsidSect="002F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3A9"/>
    <w:multiLevelType w:val="multilevel"/>
    <w:tmpl w:val="890C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A2D12"/>
    <w:multiLevelType w:val="multilevel"/>
    <w:tmpl w:val="9E3C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A36F5"/>
    <w:multiLevelType w:val="multilevel"/>
    <w:tmpl w:val="1CF8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347FA"/>
    <w:rsid w:val="00203D33"/>
    <w:rsid w:val="002F5268"/>
    <w:rsid w:val="005347FA"/>
    <w:rsid w:val="00922AC6"/>
    <w:rsid w:val="00982D03"/>
    <w:rsid w:val="00C4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</w:style>
  <w:style w:type="paragraph" w:styleId="3">
    <w:name w:val="heading 3"/>
    <w:basedOn w:val="a"/>
    <w:link w:val="30"/>
    <w:uiPriority w:val="9"/>
    <w:qFormat/>
    <w:rsid w:val="00534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4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3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7FA"/>
    <w:rPr>
      <w:b/>
      <w:bCs/>
    </w:rPr>
  </w:style>
  <w:style w:type="character" w:styleId="a5">
    <w:name w:val="Emphasis"/>
    <w:basedOn w:val="a0"/>
    <w:uiPriority w:val="20"/>
    <w:qFormat/>
    <w:rsid w:val="005347FA"/>
    <w:rPr>
      <w:i/>
      <w:iCs/>
    </w:rPr>
  </w:style>
  <w:style w:type="paragraph" w:customStyle="1" w:styleId="clear">
    <w:name w:val="clear"/>
    <w:basedOn w:val="a"/>
    <w:rsid w:val="0053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link">
    <w:name w:val="slide-link"/>
    <w:basedOn w:val="a0"/>
    <w:rsid w:val="005347FA"/>
  </w:style>
  <w:style w:type="character" w:customStyle="1" w:styleId="slide-desc">
    <w:name w:val="slide-desc"/>
    <w:basedOn w:val="a0"/>
    <w:rsid w:val="00534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3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39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9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878B90"/>
                        <w:right w:val="none" w:sz="0" w:space="0" w:color="auto"/>
                      </w:divBdr>
                      <w:divsChild>
                        <w:div w:id="18388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6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1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2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10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6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6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6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0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7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59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1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5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97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0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96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08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2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02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7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3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9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73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7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8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2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8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02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7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7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7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5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5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3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1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3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34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61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1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5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4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9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2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1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8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1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24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8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13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8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2025-01-21T08:25:00Z</cp:lastPrinted>
  <dcterms:created xsi:type="dcterms:W3CDTF">2025-03-11T14:14:00Z</dcterms:created>
  <dcterms:modified xsi:type="dcterms:W3CDTF">2025-03-11T14:14:00Z</dcterms:modified>
</cp:coreProperties>
</file>