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96" w:rsidRDefault="00F20596" w:rsidP="00ED2270">
      <w:pPr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20596">
        <w:rPr>
          <w:rFonts w:ascii="Times New Roman" w:hAnsi="Times New Roman" w:cs="Times New Roman"/>
          <w:sz w:val="32"/>
          <w:szCs w:val="32"/>
          <w:lang w:val="ru-RU"/>
        </w:rPr>
        <w:t>Промысловая мера</w:t>
      </w:r>
    </w:p>
    <w:p w:rsidR="00F20596" w:rsidRPr="00F20596" w:rsidRDefault="00F20596" w:rsidP="00ED2270">
      <w:pPr>
        <w:shd w:val="clear" w:color="auto" w:fill="FFFFFF"/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A7B4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/>
        </w:rPr>
        <w:t>Допустимый размер длины рыбы, разрешенный к вылову</w:t>
      </w:r>
    </w:p>
    <w:p w:rsidR="00F20596" w:rsidRPr="00F20596" w:rsidRDefault="00F20596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Согласно Правилам ведения рыболовного хозяйства и рыболовства, промысловая мера установлена для 15 видов рыб.</w:t>
      </w:r>
    </w:p>
    <w:p w:rsidR="00F20596" w:rsidRPr="00F20596" w:rsidRDefault="00F20596" w:rsidP="00ED2270">
      <w:pPr>
        <w:shd w:val="clear" w:color="auto" w:fill="FFFFFF"/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A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Промысловая мера рыбы по видам при любительском и промысловом рыболовстве:</w:t>
      </w:r>
    </w:p>
    <w:p w:rsidR="00F20596" w:rsidRPr="009A7B45" w:rsidRDefault="00F20596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щуки обыкновенной – 40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сига – 40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леща и толстолобика – 27 см и 40 см соответственно для промыслового рыболовства, для любительского размер не установлен,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язь – 25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линя – 22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мура белого – 40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сазана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(карпа) – 20 см,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жереха – 34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чехони – 24 см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судака – 40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сома обыкновенного – 70 см,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налима обыкновенного – 36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голавля – 25 см,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205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подуст - 22 см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A7B45" w:rsidRPr="00F20596" w:rsidRDefault="009A7B45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7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Добыча рыбы, не достигшей промысловой меры, расценивается как нарушение правил.</w:t>
      </w:r>
    </w:p>
    <w:p w:rsidR="00F20596" w:rsidRDefault="009A7B45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7B45">
        <w:rPr>
          <w:rFonts w:ascii="Arial" w:hAnsi="Arial" w:cs="Arial"/>
          <w:i/>
          <w:color w:val="000000"/>
          <w:shd w:val="clear" w:color="auto" w:fill="FFFFFF"/>
        </w:rPr>
        <w:t> 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Добыча (вылов) рыбы, не достигшей промысловой меры, при любительском рыболовстве осуществляется по норме не более 20% от количества экземпляров каждого из видов выловленной рыбы, для которых установлена промысловая 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A7B45" w:rsidRPr="00AC045C" w:rsidRDefault="00AC045C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C045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 напоминаем! Вес выловленной в рыболовных угодьях рыбы, за исключением арендуемых водоемов, на которых предоставляются услуги по платному любительскому рыболовству, не должен превышать 5 кг на одного рыбака в сутки</w:t>
      </w: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A7B45"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(за исключением случаев, когда вес одной рыбы составляет более этой нормы).</w:t>
      </w:r>
    </w:p>
    <w:p w:rsidR="009A7B45" w:rsidRDefault="009A7B45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Без ограничений по размеру и весу по новым правилам рыболовства можно ловить инвазивные виды рыб. В этом списке - </w:t>
      </w:r>
      <w:proofErr w:type="spellStart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ротан</w:t>
      </w:r>
      <w:proofErr w:type="spellEnd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-головешка, бычок-цуцик, бычок-кругляк, </w:t>
      </w:r>
      <w:proofErr w:type="spellStart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сомик</w:t>
      </w:r>
      <w:proofErr w:type="spellEnd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американский и </w:t>
      </w:r>
      <w:proofErr w:type="spellStart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чебачок</w:t>
      </w:r>
      <w:proofErr w:type="spellEnd"/>
      <w:r w:rsidRPr="009A7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амурский. Эти рыбы негативно влияют на окружающую среду. Прежде их вес учитывался в установленные пределы веса - 5 кг в сутки на рыболова.</w:t>
      </w:r>
    </w:p>
    <w:p w:rsidR="008D09E0" w:rsidRDefault="00AC045C" w:rsidP="00ED227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B1B1D"/>
          <w:lang w:val="ru-RU"/>
        </w:rPr>
      </w:pPr>
      <w:r w:rsidRPr="00AC045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 рыболов вылавливает рыбу меньшего размера, нежели установлено Правилами, он обязан ее немедленно отпустить. В противном случае, согласно статье ст.16.25 КоАП РБ, его действия будут квалифицированы как браконьерство</w:t>
      </w:r>
      <w:r w:rsidR="00A1501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B2426" w:rsidRDefault="008D09E0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8D09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8D09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Любанскую</w:t>
      </w:r>
      <w:proofErr w:type="spellEnd"/>
      <w:r w:rsidRPr="008D09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инспекцию охраны животного и растительного мира по телефону: (801794) 68-0-11 и  +375(29) 606-89-43. Будем благодарны Вам за помощь и сотрудничество.</w:t>
      </w:r>
    </w:p>
    <w:p w:rsidR="008B2426" w:rsidRPr="008B2426" w:rsidRDefault="008B2426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8B2426" w:rsidRPr="008B2426" w:rsidRDefault="008B2426" w:rsidP="00ED227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Старший госинспектор </w:t>
      </w:r>
      <w:proofErr w:type="spellStart"/>
      <w:r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Любанской</w:t>
      </w:r>
      <w:proofErr w:type="spellEnd"/>
      <w:r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межрайонной</w:t>
      </w:r>
    </w:p>
    <w:p w:rsidR="008B2426" w:rsidRPr="008B2426" w:rsidRDefault="008B2426" w:rsidP="00ED227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инспекции охраны животного</w:t>
      </w:r>
    </w:p>
    <w:p w:rsidR="008B2426" w:rsidRPr="008B2426" w:rsidRDefault="008B2426" w:rsidP="00ED227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растительного мира                                                                        И.В. </w:t>
      </w:r>
      <w:proofErr w:type="spellStart"/>
      <w:r w:rsidRPr="008B24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Калеев</w:t>
      </w:r>
      <w:proofErr w:type="spellEnd"/>
    </w:p>
    <w:p w:rsidR="008D09E0" w:rsidRPr="008D09E0" w:rsidRDefault="008D09E0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AC045C" w:rsidRPr="009A7B45" w:rsidRDefault="00AC045C" w:rsidP="00ED2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AC045C" w:rsidRPr="009A7B45" w:rsidSect="00ED2270">
      <w:pgSz w:w="12240" w:h="15840"/>
      <w:pgMar w:top="851" w:right="4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6EE3"/>
    <w:multiLevelType w:val="multilevel"/>
    <w:tmpl w:val="643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E4"/>
    <w:rsid w:val="008B2426"/>
    <w:rsid w:val="008D09E0"/>
    <w:rsid w:val="008F5372"/>
    <w:rsid w:val="009A7B45"/>
    <w:rsid w:val="00A15019"/>
    <w:rsid w:val="00AC045C"/>
    <w:rsid w:val="00C44FA4"/>
    <w:rsid w:val="00CD65E4"/>
    <w:rsid w:val="00ED2270"/>
    <w:rsid w:val="00F2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5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20596"/>
    <w:rPr>
      <w:b/>
      <w:bCs/>
    </w:rPr>
  </w:style>
  <w:style w:type="paragraph" w:styleId="a4">
    <w:name w:val="Normal (Web)"/>
    <w:basedOn w:val="a"/>
    <w:uiPriority w:val="99"/>
    <w:semiHidden/>
    <w:unhideWhenUsed/>
    <w:rsid w:val="00F2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A7B45"/>
    <w:rPr>
      <w:i/>
      <w:iCs/>
    </w:rPr>
  </w:style>
  <w:style w:type="character" w:styleId="a6">
    <w:name w:val="Hyperlink"/>
    <w:basedOn w:val="a0"/>
    <w:uiPriority w:val="99"/>
    <w:semiHidden/>
    <w:unhideWhenUsed/>
    <w:rsid w:val="00AC04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24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5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20596"/>
    <w:rPr>
      <w:b/>
      <w:bCs/>
    </w:rPr>
  </w:style>
  <w:style w:type="paragraph" w:styleId="a4">
    <w:name w:val="Normal (Web)"/>
    <w:basedOn w:val="a"/>
    <w:uiPriority w:val="99"/>
    <w:semiHidden/>
    <w:unhideWhenUsed/>
    <w:rsid w:val="00F2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A7B45"/>
    <w:rPr>
      <w:i/>
      <w:iCs/>
    </w:rPr>
  </w:style>
  <w:style w:type="character" w:styleId="a6">
    <w:name w:val="Hyperlink"/>
    <w:basedOn w:val="a0"/>
    <w:uiPriority w:val="99"/>
    <w:semiHidden/>
    <w:unhideWhenUsed/>
    <w:rsid w:val="00AC04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2025-02-11T06:28:00Z</cp:lastPrinted>
  <dcterms:created xsi:type="dcterms:W3CDTF">2025-02-11T14:18:00Z</dcterms:created>
  <dcterms:modified xsi:type="dcterms:W3CDTF">2025-02-11T14:18:00Z</dcterms:modified>
</cp:coreProperties>
</file>