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609B" w14:textId="77777777" w:rsidR="00AC390F" w:rsidRPr="00AC390F" w:rsidRDefault="00AC390F" w:rsidP="00AC390F">
      <w:pPr>
        <w:rPr>
          <w:b/>
        </w:rPr>
      </w:pPr>
      <w:r w:rsidRPr="00AC390F">
        <w:rPr>
          <w:b/>
        </w:rPr>
        <w:t>Образовательный туризм</w:t>
      </w:r>
    </w:p>
    <w:p w14:paraId="2E3FE64A" w14:textId="77777777" w:rsidR="00AC390F" w:rsidRPr="00AC390F" w:rsidRDefault="00AC390F" w:rsidP="00AC390F">
      <w:r w:rsidRPr="00AC390F">
        <w:t xml:space="preserve"> В 18 учреждениях общего среднего образования Любанского района функционирует 21 музей: 2 – литературного профиля («</w:t>
      </w:r>
      <w:proofErr w:type="spellStart"/>
      <w:r w:rsidRPr="00AC390F">
        <w:t>Любанщина</w:t>
      </w:r>
      <w:proofErr w:type="spellEnd"/>
      <w:r w:rsidRPr="00AC390F">
        <w:t xml:space="preserve"> литературная» в ГУО «Средняя школа №3 г. Любани имени Геннадия Леонидовича Сечко» и «Салон </w:t>
      </w:r>
      <w:proofErr w:type="spellStart"/>
      <w:r w:rsidRPr="00AC390F">
        <w:t>И.А.Муравейко</w:t>
      </w:r>
      <w:proofErr w:type="spellEnd"/>
      <w:r w:rsidRPr="00AC390F">
        <w:t>» в ГУО «</w:t>
      </w:r>
      <w:proofErr w:type="spellStart"/>
      <w:r w:rsidRPr="00AC390F">
        <w:t>Тальская</w:t>
      </w:r>
      <w:proofErr w:type="spellEnd"/>
      <w:r w:rsidRPr="00AC390F">
        <w:t xml:space="preserve"> средняя школа имени </w:t>
      </w:r>
      <w:proofErr w:type="spellStart"/>
      <w:r w:rsidRPr="00AC390F">
        <w:t>И.А.Муравейко</w:t>
      </w:r>
      <w:proofErr w:type="spellEnd"/>
      <w:r w:rsidRPr="00AC390F">
        <w:t>» (в настоящее время находится в режиме реконструкции); 19 музеев исторического профиля: 3 - этнографического направления («</w:t>
      </w:r>
      <w:proofErr w:type="spellStart"/>
      <w:r w:rsidRPr="00AC390F">
        <w:t>Вытокі</w:t>
      </w:r>
      <w:proofErr w:type="spellEnd"/>
      <w:r w:rsidRPr="00AC390F">
        <w:t>» в ГУО «</w:t>
      </w:r>
      <w:proofErr w:type="spellStart"/>
      <w:r w:rsidRPr="00AC390F">
        <w:t>Тальская</w:t>
      </w:r>
      <w:proofErr w:type="spellEnd"/>
      <w:r w:rsidRPr="00AC390F">
        <w:t xml:space="preserve"> средняя школа имени </w:t>
      </w:r>
      <w:proofErr w:type="spellStart"/>
      <w:r w:rsidRPr="00AC390F">
        <w:t>И.А.Муравейко</w:t>
      </w:r>
      <w:proofErr w:type="spellEnd"/>
      <w:r w:rsidRPr="00AC390F">
        <w:t xml:space="preserve">», «Скарбы </w:t>
      </w:r>
      <w:proofErr w:type="spellStart"/>
      <w:r w:rsidRPr="00AC390F">
        <w:t>продкаў</w:t>
      </w:r>
      <w:proofErr w:type="spellEnd"/>
      <w:r w:rsidRPr="00AC390F">
        <w:t xml:space="preserve"> </w:t>
      </w:r>
      <w:proofErr w:type="spellStart"/>
      <w:r w:rsidRPr="00AC390F">
        <w:t>нашых</w:t>
      </w:r>
      <w:proofErr w:type="spellEnd"/>
      <w:r w:rsidRPr="00AC390F">
        <w:t>» в ГУО «</w:t>
      </w:r>
      <w:proofErr w:type="spellStart"/>
      <w:r w:rsidRPr="00AC390F">
        <w:t>Уречская</w:t>
      </w:r>
      <w:proofErr w:type="spellEnd"/>
      <w:r w:rsidRPr="00AC390F">
        <w:t xml:space="preserve"> средняя школа №1 Любанского района», «Беларуская хатка» в ГУО «</w:t>
      </w:r>
      <w:proofErr w:type="spellStart"/>
      <w:r w:rsidRPr="00AC390F">
        <w:t>Паличинская</w:t>
      </w:r>
      <w:proofErr w:type="spellEnd"/>
      <w:r w:rsidRPr="00AC390F">
        <w:t xml:space="preserve"> средняя школа Любанского района»), 1 – исторический («Память», монографический в ГУО «Средняя школа №3 г. </w:t>
      </w:r>
      <w:proofErr w:type="spellStart"/>
      <w:r w:rsidRPr="00AC390F">
        <w:t>любани</w:t>
      </w:r>
      <w:proofErr w:type="spellEnd"/>
      <w:r w:rsidRPr="00AC390F">
        <w:t xml:space="preserve"> имени Геннадия Леонидовича Сечко»), 15 – историко-краеведческого направления.</w:t>
      </w:r>
    </w:p>
    <w:p w14:paraId="64725F66" w14:textId="77777777" w:rsidR="00AC390F" w:rsidRPr="00AC390F" w:rsidRDefault="00AC390F" w:rsidP="00AC390F">
      <w:r w:rsidRPr="00AC390F">
        <w:t xml:space="preserve">По территории района проходят 5 экскурсионных маршрутов «Золотое кольцо Владислава </w:t>
      </w:r>
      <w:proofErr w:type="spellStart"/>
      <w:r w:rsidRPr="00AC390F">
        <w:t>Сырокомли</w:t>
      </w:r>
      <w:proofErr w:type="spellEnd"/>
      <w:r w:rsidRPr="00AC390F">
        <w:t xml:space="preserve">», «Меж Марьинских болот», «Голубое наследие </w:t>
      </w:r>
      <w:proofErr w:type="spellStart"/>
      <w:r w:rsidRPr="00AC390F">
        <w:t>Любанщины</w:t>
      </w:r>
      <w:proofErr w:type="spellEnd"/>
      <w:r w:rsidRPr="00AC390F">
        <w:t xml:space="preserve">», «По местам партизанской славы», «Духовное наследие </w:t>
      </w:r>
      <w:proofErr w:type="spellStart"/>
      <w:r w:rsidRPr="00AC390F">
        <w:t>Любанщины</w:t>
      </w:r>
      <w:proofErr w:type="spellEnd"/>
      <w:r w:rsidRPr="00AC390F">
        <w:t>», по всем маршрутам для предварительного ознакомления с экскурсионными маршрутами созданы видеоролики, которые размещены на сайте управления по образованию, спорту и туризму Любанского райисполкома.</w:t>
      </w:r>
    </w:p>
    <w:p w14:paraId="12C2C6F1" w14:textId="2075DDC5" w:rsidR="00AC390F" w:rsidRPr="00AC390F" w:rsidRDefault="00AC390F" w:rsidP="00AC390F">
      <w:r w:rsidRPr="00AC390F">
        <w:rPr>
          <w:noProof/>
        </w:rPr>
        <w:drawing>
          <wp:inline distT="0" distB="0" distL="0" distR="0" wp14:anchorId="6F5C8DBA" wp14:editId="3BB2A189">
            <wp:extent cx="2733675" cy="1952625"/>
            <wp:effectExtent l="0" t="0" r="9525" b="9525"/>
            <wp:docPr id="1590809235" name="Рисунок 90" descr="Изображение выглядит как человек, одежда, Человеческое лицо, в помещении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809235" name="Рисунок 90" descr="Изображение выглядит как человек, одежда, Человеческое лицо, в помещении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90F">
        <w:t xml:space="preserve">   </w:t>
      </w:r>
      <w:r w:rsidRPr="00AC390F">
        <w:rPr>
          <w:noProof/>
        </w:rPr>
        <w:drawing>
          <wp:inline distT="0" distB="0" distL="0" distR="0" wp14:anchorId="4CB60F2E" wp14:editId="4EEBE2F4">
            <wp:extent cx="2819400" cy="1943100"/>
            <wp:effectExtent l="0" t="0" r="0" b="0"/>
            <wp:docPr id="383426716" name="Рисунок 89" descr="Изображение выглядит как одежда, человек, в помещении, обувь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26716" name="Рисунок 89" descr="Изображение выглядит как одежда, человек, в помещении, обувь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6BAD4" w14:textId="49363B03" w:rsidR="00AC390F" w:rsidRPr="00AC390F" w:rsidRDefault="00AC390F" w:rsidP="00AC390F">
      <w:r w:rsidRPr="00AC390F">
        <w:rPr>
          <w:noProof/>
        </w:rPr>
        <w:drawing>
          <wp:inline distT="0" distB="0" distL="0" distR="0" wp14:anchorId="7F71463A" wp14:editId="4A6E90D8">
            <wp:extent cx="2733675" cy="2076450"/>
            <wp:effectExtent l="0" t="0" r="9525" b="0"/>
            <wp:docPr id="398366180" name="Рисунок 88" descr="Изображение выглядит как в помещении, мебель, одежда, стул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366180" name="Рисунок 88" descr="Изображение выглядит как в помещении, мебель, одежда, стул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90F">
        <w:t xml:space="preserve">   </w:t>
      </w:r>
      <w:r w:rsidRPr="00AC390F">
        <w:rPr>
          <w:noProof/>
        </w:rPr>
        <w:drawing>
          <wp:inline distT="0" distB="0" distL="0" distR="0" wp14:anchorId="37A01C34" wp14:editId="0EB77F05">
            <wp:extent cx="2705100" cy="2076450"/>
            <wp:effectExtent l="0" t="0" r="0" b="0"/>
            <wp:docPr id="1919179305" name="Рисунок 87" descr="Изображение выглядит как в помещении, стена, мебель, пол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179305" name="Рисунок 87" descr="Изображение выглядит как в помещении, стена, мебель, пол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A4874" w14:textId="77777777" w:rsidR="00AC390F" w:rsidRPr="00AC390F" w:rsidRDefault="00AC390F" w:rsidP="00AC390F">
      <w:r w:rsidRPr="00AC390F">
        <w:t xml:space="preserve"> </w:t>
      </w:r>
    </w:p>
    <w:p w14:paraId="6BCA8A7E" w14:textId="77777777" w:rsidR="00AC390F" w:rsidRPr="00AC390F" w:rsidRDefault="00AC390F" w:rsidP="00AC390F">
      <w:r w:rsidRPr="00AC390F">
        <w:t xml:space="preserve"> </w:t>
      </w:r>
    </w:p>
    <w:p w14:paraId="326994CC" w14:textId="77777777" w:rsidR="00597CEB" w:rsidRDefault="00597CEB"/>
    <w:sectPr w:rsidR="0059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0F"/>
    <w:rsid w:val="000857EC"/>
    <w:rsid w:val="00186079"/>
    <w:rsid w:val="001F52E4"/>
    <w:rsid w:val="003B2E2A"/>
    <w:rsid w:val="003D4989"/>
    <w:rsid w:val="00597CEB"/>
    <w:rsid w:val="00913B28"/>
    <w:rsid w:val="009F1E4C"/>
    <w:rsid w:val="00AC390F"/>
    <w:rsid w:val="00B7296E"/>
    <w:rsid w:val="00CE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0696"/>
  <w15:chartTrackingRefBased/>
  <w15:docId w15:val="{639469B1-C40A-40FC-8B5B-41470D0D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3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3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3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39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39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39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39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39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39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3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3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3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3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39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39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39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3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39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39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Левко</dc:creator>
  <cp:keywords/>
  <dc:description/>
  <cp:lastModifiedBy>Артем Левко</cp:lastModifiedBy>
  <cp:revision>3</cp:revision>
  <dcterms:created xsi:type="dcterms:W3CDTF">2026-02-09T05:54:00Z</dcterms:created>
  <dcterms:modified xsi:type="dcterms:W3CDTF">2026-02-09T06:00:00Z</dcterms:modified>
</cp:coreProperties>
</file>