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87" w:rsidRDefault="00ED5ACE" w:rsidP="00B21912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С</w:t>
      </w:r>
      <w:r w:rsidRPr="009355BB">
        <w:rPr>
          <w:rFonts w:ascii="Times New Roman" w:hAnsi="Times New Roman" w:cs="Times New Roman"/>
          <w:b/>
          <w:sz w:val="30"/>
          <w:szCs w:val="30"/>
          <w:lang w:val="ru-RU"/>
        </w:rPr>
        <w:t xml:space="preserve"> 2026 года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4F0D13" w:rsidRPr="004F0D13">
        <w:rPr>
          <w:rFonts w:ascii="Times New Roman" w:hAnsi="Times New Roman" w:cs="Times New Roman"/>
          <w:b/>
          <w:sz w:val="30"/>
          <w:szCs w:val="30"/>
          <w:lang w:val="ru-RU"/>
        </w:rPr>
        <w:t>безалкогольны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="00B2191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4F0D13" w:rsidRPr="004F0D13">
        <w:rPr>
          <w:rFonts w:ascii="Times New Roman" w:hAnsi="Times New Roman" w:cs="Times New Roman"/>
          <w:b/>
          <w:sz w:val="30"/>
          <w:szCs w:val="30"/>
          <w:lang w:val="ru-RU"/>
        </w:rPr>
        <w:t>энергетически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="004F0D13" w:rsidRPr="004F0D1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напитк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и признаются подакцизными товарами</w:t>
      </w:r>
      <w:r w:rsidR="009355BB" w:rsidRPr="009355B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4F0D13" w:rsidRPr="004F0D13" w:rsidRDefault="004F0D13" w:rsidP="00B21912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F0D13">
        <w:rPr>
          <w:rFonts w:ascii="Times New Roman" w:hAnsi="Times New Roman" w:cs="Times New Roman"/>
          <w:sz w:val="30"/>
          <w:szCs w:val="30"/>
          <w:lang w:val="ru-RU"/>
        </w:rPr>
        <w:t>С 1 января 2026 года безалкогольные энергетические напитки признаются подакцизными товарами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(подпункт 1.18 пункта 1 статьи 150</w:t>
      </w:r>
      <w:r w:rsidRPr="004F0D13">
        <w:rPr>
          <w:rFonts w:ascii="Times New Roman" w:hAnsi="Times New Roman" w:cs="Times New Roman"/>
          <w:sz w:val="30"/>
          <w:szCs w:val="30"/>
          <w:lang w:val="ru-RU"/>
        </w:rPr>
        <w:t xml:space="preserve"> Налогово</w:t>
      </w:r>
      <w:r>
        <w:rPr>
          <w:rFonts w:ascii="Times New Roman" w:hAnsi="Times New Roman" w:cs="Times New Roman"/>
          <w:sz w:val="30"/>
          <w:szCs w:val="30"/>
          <w:lang w:val="ru-RU"/>
        </w:rPr>
        <w:t>го кодекса Республики Беларусь (далее-НК).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4F0D13">
        <w:rPr>
          <w:rFonts w:ascii="Times New Roman" w:hAnsi="Times New Roman" w:cs="Times New Roman"/>
          <w:sz w:val="30"/>
          <w:szCs w:val="30"/>
          <w:lang w:val="ru-RU"/>
        </w:rPr>
        <w:t>При отне</w:t>
      </w:r>
      <w:bookmarkStart w:id="0" w:name="_GoBack"/>
      <w:bookmarkEnd w:id="0"/>
      <w:r w:rsidRPr="004F0D13">
        <w:rPr>
          <w:rFonts w:ascii="Times New Roman" w:hAnsi="Times New Roman" w:cs="Times New Roman"/>
          <w:sz w:val="30"/>
          <w:szCs w:val="30"/>
          <w:lang w:val="ru-RU"/>
        </w:rPr>
        <w:t>сении безалкогольных энергетических напитков к подакцизным товарам необходимо одновременно учитывать такие основные критерии, как: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-наименование товара;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-</w:t>
      </w:r>
      <w:r w:rsidRPr="004F0D13">
        <w:rPr>
          <w:rFonts w:ascii="Times New Roman" w:hAnsi="Times New Roman" w:cs="Times New Roman"/>
          <w:sz w:val="30"/>
          <w:szCs w:val="30"/>
          <w:lang w:val="ru-RU"/>
        </w:rPr>
        <w:t>его функциональное наз</w:t>
      </w:r>
      <w:r>
        <w:rPr>
          <w:rFonts w:ascii="Times New Roman" w:hAnsi="Times New Roman" w:cs="Times New Roman"/>
          <w:sz w:val="30"/>
          <w:szCs w:val="30"/>
          <w:lang w:val="ru-RU"/>
        </w:rPr>
        <w:t>начение;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-его код TH ВЭД ЕАЭС;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- </w:t>
      </w:r>
      <w:r w:rsidRPr="004F0D13">
        <w:rPr>
          <w:rFonts w:ascii="Times New Roman" w:hAnsi="Times New Roman" w:cs="Times New Roman"/>
          <w:sz w:val="30"/>
          <w:szCs w:val="30"/>
          <w:lang w:val="ru-RU"/>
        </w:rPr>
        <w:t xml:space="preserve">наличие в составе напитка тонизирующих веществ (компонентов), оказывающих тонизирующее действие (кофеин, содержащие кофеин растения (растительные экстракты), </w:t>
      </w:r>
      <w:proofErr w:type="spellStart"/>
      <w:r w:rsidRPr="004F0D13">
        <w:rPr>
          <w:rFonts w:ascii="Times New Roman" w:hAnsi="Times New Roman" w:cs="Times New Roman"/>
          <w:sz w:val="30"/>
          <w:szCs w:val="30"/>
          <w:lang w:val="ru-RU"/>
        </w:rPr>
        <w:t>гуарана</w:t>
      </w:r>
      <w:proofErr w:type="spellEnd"/>
      <w:r w:rsidRPr="004F0D13">
        <w:rPr>
          <w:rFonts w:ascii="Times New Roman" w:hAnsi="Times New Roman" w:cs="Times New Roman"/>
          <w:sz w:val="30"/>
          <w:szCs w:val="30"/>
          <w:lang w:val="ru-RU"/>
        </w:rPr>
        <w:t xml:space="preserve">, мате; лекарственные растения (женьшень, </w:t>
      </w:r>
      <w:proofErr w:type="spellStart"/>
      <w:r w:rsidRPr="004F0D13">
        <w:rPr>
          <w:rFonts w:ascii="Times New Roman" w:hAnsi="Times New Roman" w:cs="Times New Roman"/>
          <w:sz w:val="30"/>
          <w:szCs w:val="30"/>
          <w:lang w:val="ru-RU"/>
        </w:rPr>
        <w:t>левзея</w:t>
      </w:r>
      <w:proofErr w:type="spellEnd"/>
      <w:r w:rsidRPr="004F0D13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Pr="004F0D13">
        <w:rPr>
          <w:rFonts w:ascii="Times New Roman" w:hAnsi="Times New Roman" w:cs="Times New Roman"/>
          <w:sz w:val="30"/>
          <w:szCs w:val="30"/>
          <w:lang w:val="ru-RU"/>
        </w:rPr>
        <w:t>родиола</w:t>
      </w:r>
      <w:proofErr w:type="spellEnd"/>
      <w:r w:rsidRPr="004F0D13">
        <w:rPr>
          <w:rFonts w:ascii="Times New Roman" w:hAnsi="Times New Roman" w:cs="Times New Roman"/>
          <w:sz w:val="30"/>
          <w:szCs w:val="30"/>
          <w:lang w:val="ru-RU"/>
        </w:rPr>
        <w:t xml:space="preserve"> розовая, лимонник,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элеутерококк) и их экстракты).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4F0D13">
        <w:rPr>
          <w:rFonts w:ascii="Times New Roman" w:hAnsi="Times New Roman" w:cs="Times New Roman"/>
          <w:sz w:val="30"/>
          <w:szCs w:val="30"/>
          <w:lang w:val="ru-RU"/>
        </w:rPr>
        <w:t xml:space="preserve">Ставки акцизов на безалкогольные энергетические напитки установлены пунктом 9 приложения 1 к </w:t>
      </w:r>
      <w:r>
        <w:rPr>
          <w:rFonts w:ascii="Times New Roman" w:hAnsi="Times New Roman" w:cs="Times New Roman"/>
          <w:sz w:val="30"/>
          <w:szCs w:val="30"/>
          <w:lang w:val="ru-RU"/>
        </w:rPr>
        <w:t>НК.</w:t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ab/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ab/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ab/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ab/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ab/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ab/>
      </w:r>
      <w:r w:rsidR="00B21912" w:rsidRPr="00B21912">
        <w:rPr>
          <w:rFonts w:ascii="Times New Roman" w:hAnsi="Times New Roman" w:cs="Times New Roman"/>
          <w:sz w:val="30"/>
          <w:szCs w:val="30"/>
          <w:lang w:val="ru-RU"/>
        </w:rPr>
        <w:t>Подробнее с информацией можно ознакомиться на официальном сайте Министерства по налог</w:t>
      </w:r>
      <w:r w:rsidR="00B21912">
        <w:rPr>
          <w:rFonts w:ascii="Times New Roman" w:hAnsi="Times New Roman" w:cs="Times New Roman"/>
          <w:sz w:val="30"/>
          <w:szCs w:val="30"/>
          <w:lang w:val="ru-RU"/>
        </w:rPr>
        <w:t>ам и сборам Республики Беларусь по ссылке: https://nalog.gov.by/clarifications/clarifications/33654/.</w:t>
      </w:r>
    </w:p>
    <w:sectPr w:rsidR="004F0D13" w:rsidRPr="004F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8A"/>
    <w:rsid w:val="002F3587"/>
    <w:rsid w:val="004F0D13"/>
    <w:rsid w:val="009355BB"/>
    <w:rsid w:val="00B21912"/>
    <w:rsid w:val="00DB4F8A"/>
    <w:rsid w:val="00E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F679"/>
  <w15:chartTrackingRefBased/>
  <w15:docId w15:val="{5D3D72E9-36D1-42F6-81F6-8C65BA62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6</cp:revision>
  <dcterms:created xsi:type="dcterms:W3CDTF">2026-02-02T08:22:00Z</dcterms:created>
  <dcterms:modified xsi:type="dcterms:W3CDTF">2026-02-02T09:34:00Z</dcterms:modified>
</cp:coreProperties>
</file>