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BFA" w:rsidRPr="003669B8" w:rsidRDefault="00B92BFA" w:rsidP="00B92BFA">
      <w:pPr>
        <w:spacing w:after="0" w:line="240" w:lineRule="auto"/>
        <w:jc w:val="center"/>
        <w:rPr>
          <w:rFonts w:ascii="Times New Roman" w:hAnsi="Times New Roman" w:cs="Times New Roman"/>
          <w:b/>
          <w:bCs/>
          <w:sz w:val="30"/>
          <w:szCs w:val="30"/>
        </w:rPr>
      </w:pPr>
      <w:r w:rsidRPr="003669B8">
        <w:rPr>
          <w:rFonts w:ascii="Times New Roman" w:hAnsi="Times New Roman" w:cs="Times New Roman"/>
          <w:b/>
          <w:bCs/>
          <w:sz w:val="30"/>
          <w:szCs w:val="30"/>
        </w:rPr>
        <w:t>ПАМЯТКА</w:t>
      </w:r>
    </w:p>
    <w:p w:rsidR="008058B2" w:rsidRPr="003669B8" w:rsidRDefault="00B92BFA" w:rsidP="00B92BFA">
      <w:pPr>
        <w:spacing w:after="0" w:line="240" w:lineRule="auto"/>
        <w:jc w:val="both"/>
        <w:rPr>
          <w:rFonts w:ascii="Times New Roman" w:hAnsi="Times New Roman" w:cs="Times New Roman"/>
          <w:sz w:val="26"/>
          <w:szCs w:val="26"/>
          <w:lang w:eastAsia="ru-RU"/>
        </w:rPr>
      </w:pPr>
      <w:r w:rsidRPr="003669B8">
        <w:rPr>
          <w:rFonts w:ascii="Times New Roman" w:hAnsi="Times New Roman" w:cs="Times New Roman"/>
          <w:b/>
          <w:bCs/>
          <w:sz w:val="26"/>
          <w:szCs w:val="26"/>
        </w:rPr>
        <w:t xml:space="preserve">об обязательном участии </w:t>
      </w:r>
      <w:r w:rsidRPr="003669B8">
        <w:rPr>
          <w:rFonts w:ascii="Times New Roman" w:hAnsi="Times New Roman" w:cs="Times New Roman"/>
          <w:b/>
          <w:bCs/>
          <w:sz w:val="26"/>
          <w:szCs w:val="26"/>
          <w:lang w:eastAsia="ru-RU"/>
        </w:rPr>
        <w:t>в государственн</w:t>
      </w:r>
      <w:r w:rsidR="00797E34" w:rsidRPr="003669B8">
        <w:rPr>
          <w:rFonts w:ascii="Times New Roman" w:hAnsi="Times New Roman" w:cs="Times New Roman"/>
          <w:b/>
          <w:bCs/>
          <w:sz w:val="26"/>
          <w:szCs w:val="26"/>
          <w:lang w:eastAsia="ru-RU"/>
        </w:rPr>
        <w:t>ом</w:t>
      </w:r>
      <w:r w:rsidRPr="003669B8">
        <w:rPr>
          <w:rFonts w:ascii="Times New Roman" w:hAnsi="Times New Roman" w:cs="Times New Roman"/>
          <w:b/>
          <w:bCs/>
          <w:sz w:val="26"/>
          <w:szCs w:val="26"/>
          <w:lang w:eastAsia="ru-RU"/>
        </w:rPr>
        <w:t xml:space="preserve"> социальн</w:t>
      </w:r>
      <w:r w:rsidR="00797E34" w:rsidRPr="003669B8">
        <w:rPr>
          <w:rFonts w:ascii="Times New Roman" w:hAnsi="Times New Roman" w:cs="Times New Roman"/>
          <w:b/>
          <w:bCs/>
          <w:sz w:val="26"/>
          <w:szCs w:val="26"/>
          <w:lang w:eastAsia="ru-RU"/>
        </w:rPr>
        <w:t>ом</w:t>
      </w:r>
      <w:r w:rsidRPr="003669B8">
        <w:rPr>
          <w:rFonts w:ascii="Times New Roman" w:hAnsi="Times New Roman" w:cs="Times New Roman"/>
          <w:b/>
          <w:bCs/>
          <w:sz w:val="26"/>
          <w:szCs w:val="26"/>
          <w:lang w:eastAsia="ru-RU"/>
        </w:rPr>
        <w:t xml:space="preserve"> страховани</w:t>
      </w:r>
      <w:r w:rsidR="00797E34" w:rsidRPr="003669B8">
        <w:rPr>
          <w:rFonts w:ascii="Times New Roman" w:hAnsi="Times New Roman" w:cs="Times New Roman"/>
          <w:b/>
          <w:bCs/>
          <w:sz w:val="26"/>
          <w:szCs w:val="26"/>
          <w:lang w:eastAsia="ru-RU"/>
        </w:rPr>
        <w:t>и</w:t>
      </w:r>
      <w:r w:rsidR="008058B2" w:rsidRPr="003669B8">
        <w:rPr>
          <w:rFonts w:ascii="Times New Roman" w:hAnsi="Times New Roman" w:cs="Times New Roman"/>
          <w:sz w:val="26"/>
          <w:szCs w:val="26"/>
        </w:rPr>
        <w:t>физическ</w:t>
      </w:r>
      <w:r w:rsidRPr="003669B8">
        <w:rPr>
          <w:rFonts w:ascii="Times New Roman" w:hAnsi="Times New Roman" w:cs="Times New Roman"/>
          <w:sz w:val="26"/>
          <w:szCs w:val="26"/>
        </w:rPr>
        <w:t>их</w:t>
      </w:r>
      <w:r w:rsidR="008058B2" w:rsidRPr="003669B8">
        <w:rPr>
          <w:rFonts w:ascii="Times New Roman" w:hAnsi="Times New Roman" w:cs="Times New Roman"/>
          <w:sz w:val="26"/>
          <w:szCs w:val="26"/>
        </w:rPr>
        <w:t xml:space="preserve"> лиц, осуществляющ</w:t>
      </w:r>
      <w:r w:rsidRPr="003669B8">
        <w:rPr>
          <w:rFonts w:ascii="Times New Roman" w:hAnsi="Times New Roman" w:cs="Times New Roman"/>
          <w:sz w:val="26"/>
          <w:szCs w:val="26"/>
        </w:rPr>
        <w:t>их</w:t>
      </w:r>
      <w:r w:rsidR="008058B2" w:rsidRPr="003669B8">
        <w:rPr>
          <w:rFonts w:ascii="Times New Roman" w:hAnsi="Times New Roman" w:cs="Times New Roman"/>
          <w:sz w:val="26"/>
          <w:szCs w:val="26"/>
        </w:rPr>
        <w:t xml:space="preserve"> самостоятельную профессиональную деятельность </w:t>
      </w:r>
      <w:r w:rsidR="008058B2" w:rsidRPr="003669B8">
        <w:rPr>
          <w:rFonts w:ascii="Times New Roman" w:hAnsi="Times New Roman" w:cs="Times New Roman"/>
          <w:sz w:val="26"/>
          <w:szCs w:val="26"/>
          <w:lang w:eastAsia="ru-RU"/>
        </w:rPr>
        <w:t>с уплатой</w:t>
      </w:r>
      <w:r w:rsidRPr="003669B8">
        <w:rPr>
          <w:rFonts w:ascii="Times New Roman" w:hAnsi="Times New Roman" w:cs="Times New Roman"/>
          <w:sz w:val="26"/>
          <w:szCs w:val="26"/>
          <w:lang w:eastAsia="ru-RU"/>
        </w:rPr>
        <w:t xml:space="preserve">: </w:t>
      </w:r>
      <w:r w:rsidR="008058B2" w:rsidRPr="003669B8">
        <w:rPr>
          <w:rFonts w:ascii="Times New Roman" w:hAnsi="Times New Roman" w:cs="Times New Roman"/>
          <w:sz w:val="26"/>
          <w:szCs w:val="26"/>
          <w:lang w:eastAsia="ru-RU"/>
        </w:rPr>
        <w:t xml:space="preserve">единого налога,ремесленного сбора,сбора при осуществлении деятельности по оказанию услуг в сфере </w:t>
      </w:r>
      <w:proofErr w:type="spellStart"/>
      <w:r w:rsidRPr="003669B8">
        <w:rPr>
          <w:rFonts w:ascii="Times New Roman" w:hAnsi="Times New Roman" w:cs="Times New Roman"/>
          <w:sz w:val="26"/>
          <w:szCs w:val="26"/>
          <w:lang w:eastAsia="ru-RU"/>
        </w:rPr>
        <w:t>а</w:t>
      </w:r>
      <w:r w:rsidR="008058B2" w:rsidRPr="003669B8">
        <w:rPr>
          <w:rFonts w:ascii="Times New Roman" w:hAnsi="Times New Roman" w:cs="Times New Roman"/>
          <w:sz w:val="26"/>
          <w:szCs w:val="26"/>
          <w:lang w:eastAsia="ru-RU"/>
        </w:rPr>
        <w:t>гроэкотуризма</w:t>
      </w:r>
      <w:proofErr w:type="spellEnd"/>
    </w:p>
    <w:p w:rsidR="00881226" w:rsidRPr="0096197C" w:rsidRDefault="0096197C" w:rsidP="005E71CA">
      <w:pPr>
        <w:spacing w:after="0" w:line="240" w:lineRule="auto"/>
        <w:ind w:firstLine="708"/>
        <w:jc w:val="both"/>
        <w:rPr>
          <w:rFonts w:ascii="Times New Roman" w:hAnsi="Times New Roman" w:cs="Times New Roman"/>
          <w:i/>
          <w:iCs/>
          <w:sz w:val="24"/>
          <w:szCs w:val="26"/>
        </w:rPr>
      </w:pPr>
      <w:r w:rsidRPr="0096197C">
        <w:rPr>
          <w:rFonts w:ascii="Times New Roman" w:hAnsi="Times New Roman" w:cs="Times New Roman"/>
          <w:b/>
          <w:i/>
          <w:iCs/>
          <w:sz w:val="24"/>
          <w:szCs w:val="26"/>
        </w:rPr>
        <w:t>Справочно.</w:t>
      </w:r>
      <w:r w:rsidR="00E22850" w:rsidRPr="0096197C">
        <w:rPr>
          <w:rFonts w:ascii="Times New Roman" w:hAnsi="Times New Roman" w:cs="Times New Roman"/>
          <w:i/>
          <w:iCs/>
          <w:sz w:val="24"/>
          <w:szCs w:val="26"/>
        </w:rPr>
        <w:t xml:space="preserve">Государственное социальное страхование </w:t>
      </w:r>
      <w:r w:rsidR="00372D3B">
        <w:rPr>
          <w:rFonts w:ascii="Times New Roman" w:hAnsi="Times New Roman" w:cs="Times New Roman"/>
          <w:i/>
          <w:iCs/>
          <w:sz w:val="24"/>
          <w:szCs w:val="26"/>
        </w:rPr>
        <w:t xml:space="preserve">(ГСС) </w:t>
      </w:r>
      <w:r w:rsidR="00E22850" w:rsidRPr="0096197C">
        <w:rPr>
          <w:rFonts w:ascii="Times New Roman" w:hAnsi="Times New Roman" w:cs="Times New Roman"/>
          <w:i/>
          <w:iCs/>
          <w:sz w:val="24"/>
          <w:szCs w:val="26"/>
        </w:rPr>
        <w:t xml:space="preserve">представляет собой систему </w:t>
      </w:r>
      <w:r w:rsidR="00E22850" w:rsidRPr="0096197C">
        <w:rPr>
          <w:rFonts w:ascii="Times New Roman" w:hAnsi="Times New Roman" w:cs="Times New Roman"/>
          <w:b/>
          <w:bCs/>
          <w:i/>
          <w:iCs/>
          <w:sz w:val="24"/>
          <w:szCs w:val="26"/>
        </w:rPr>
        <w:t>пенсий</w:t>
      </w:r>
      <w:r w:rsidR="00E22850" w:rsidRPr="0096197C">
        <w:rPr>
          <w:rFonts w:ascii="Times New Roman" w:hAnsi="Times New Roman" w:cs="Times New Roman"/>
          <w:i/>
          <w:iCs/>
          <w:sz w:val="24"/>
          <w:szCs w:val="26"/>
        </w:rPr>
        <w:t xml:space="preserve">, пособий и других выплат гражданам Республики Беларусь, иностранным гражданами лицам без гражданства </w:t>
      </w:r>
      <w:r w:rsidR="00E22850" w:rsidRPr="0096197C">
        <w:rPr>
          <w:rFonts w:ascii="Times New Roman" w:hAnsi="Times New Roman" w:cs="Times New Roman"/>
          <w:b/>
          <w:bCs/>
          <w:i/>
          <w:iCs/>
          <w:sz w:val="24"/>
          <w:szCs w:val="26"/>
        </w:rPr>
        <w:t>за счет средств государственн</w:t>
      </w:r>
      <w:r w:rsidR="00372D3B">
        <w:rPr>
          <w:rFonts w:ascii="Times New Roman" w:hAnsi="Times New Roman" w:cs="Times New Roman"/>
          <w:b/>
          <w:bCs/>
          <w:i/>
          <w:iCs/>
          <w:sz w:val="24"/>
          <w:szCs w:val="26"/>
        </w:rPr>
        <w:t>ого</w:t>
      </w:r>
      <w:r w:rsidR="00E22850" w:rsidRPr="0096197C">
        <w:rPr>
          <w:rFonts w:ascii="Times New Roman" w:hAnsi="Times New Roman" w:cs="Times New Roman"/>
          <w:b/>
          <w:bCs/>
          <w:i/>
          <w:iCs/>
          <w:sz w:val="24"/>
          <w:szCs w:val="26"/>
        </w:rPr>
        <w:t xml:space="preserve"> внебюджетн</w:t>
      </w:r>
      <w:r w:rsidR="00372D3B">
        <w:rPr>
          <w:rFonts w:ascii="Times New Roman" w:hAnsi="Times New Roman" w:cs="Times New Roman"/>
          <w:b/>
          <w:bCs/>
          <w:i/>
          <w:iCs/>
          <w:sz w:val="24"/>
          <w:szCs w:val="26"/>
        </w:rPr>
        <w:t>ого</w:t>
      </w:r>
      <w:r w:rsidR="00E22850" w:rsidRPr="0096197C">
        <w:rPr>
          <w:rFonts w:ascii="Times New Roman" w:hAnsi="Times New Roman" w:cs="Times New Roman"/>
          <w:b/>
          <w:bCs/>
          <w:i/>
          <w:iCs/>
          <w:sz w:val="24"/>
          <w:szCs w:val="26"/>
        </w:rPr>
        <w:t xml:space="preserve"> фонд</w:t>
      </w:r>
      <w:r w:rsidR="00372D3B">
        <w:rPr>
          <w:rFonts w:ascii="Times New Roman" w:hAnsi="Times New Roman" w:cs="Times New Roman"/>
          <w:b/>
          <w:bCs/>
          <w:i/>
          <w:iCs/>
          <w:sz w:val="24"/>
          <w:szCs w:val="26"/>
        </w:rPr>
        <w:t>а</w:t>
      </w:r>
      <w:r w:rsidR="00E22850" w:rsidRPr="0096197C">
        <w:rPr>
          <w:rFonts w:ascii="Times New Roman" w:hAnsi="Times New Roman" w:cs="Times New Roman"/>
          <w:b/>
          <w:bCs/>
          <w:i/>
          <w:iCs/>
          <w:sz w:val="24"/>
          <w:szCs w:val="26"/>
        </w:rPr>
        <w:t xml:space="preserve"> социально</w:t>
      </w:r>
      <w:r w:rsidR="00372D3B">
        <w:rPr>
          <w:rFonts w:ascii="Times New Roman" w:hAnsi="Times New Roman" w:cs="Times New Roman"/>
          <w:b/>
          <w:bCs/>
          <w:i/>
          <w:iCs/>
          <w:sz w:val="24"/>
          <w:szCs w:val="26"/>
        </w:rPr>
        <w:t xml:space="preserve">й защиты населения Республики Беларусь </w:t>
      </w:r>
      <w:r w:rsidR="00372D3B" w:rsidRPr="00372D3B">
        <w:rPr>
          <w:rFonts w:ascii="Times New Roman" w:hAnsi="Times New Roman" w:cs="Times New Roman"/>
          <w:bCs/>
          <w:i/>
          <w:iCs/>
          <w:sz w:val="24"/>
          <w:szCs w:val="26"/>
        </w:rPr>
        <w:t>(бюджет фонда)</w:t>
      </w:r>
      <w:r w:rsidR="00E22850" w:rsidRPr="00372D3B">
        <w:rPr>
          <w:rFonts w:ascii="Times New Roman" w:hAnsi="Times New Roman" w:cs="Times New Roman"/>
          <w:i/>
          <w:iCs/>
          <w:sz w:val="24"/>
          <w:szCs w:val="26"/>
        </w:rPr>
        <w:t>.</w:t>
      </w:r>
    </w:p>
    <w:p w:rsidR="00E22850" w:rsidRPr="0096197C" w:rsidRDefault="00B92BFA" w:rsidP="003669B8">
      <w:pPr>
        <w:tabs>
          <w:tab w:val="left" w:pos="1860"/>
        </w:tabs>
        <w:spacing w:after="120" w:line="240" w:lineRule="auto"/>
        <w:ind w:firstLine="709"/>
        <w:jc w:val="both"/>
        <w:rPr>
          <w:rStyle w:val="word-wrapper"/>
          <w:rFonts w:ascii="Times New Roman" w:hAnsi="Times New Roman" w:cs="Times New Roman"/>
          <w:color w:val="242424"/>
          <w:sz w:val="24"/>
          <w:szCs w:val="26"/>
          <w:shd w:val="clear" w:color="auto" w:fill="FFFFFF"/>
        </w:rPr>
      </w:pPr>
      <w:r w:rsidRPr="0096197C">
        <w:rPr>
          <w:rStyle w:val="word-wrapper"/>
          <w:rFonts w:ascii="Times New Roman" w:hAnsi="Times New Roman" w:cs="Times New Roman"/>
          <w:b/>
          <w:bCs/>
          <w:i/>
          <w:iCs/>
          <w:color w:val="242424"/>
          <w:sz w:val="24"/>
          <w:szCs w:val="26"/>
          <w:shd w:val="clear" w:color="auto" w:fill="FFFFFF"/>
        </w:rPr>
        <w:t>П</w:t>
      </w:r>
      <w:r w:rsidR="00E22850" w:rsidRPr="0096197C">
        <w:rPr>
          <w:rStyle w:val="word-wrapper"/>
          <w:rFonts w:ascii="Times New Roman" w:hAnsi="Times New Roman" w:cs="Times New Roman"/>
          <w:b/>
          <w:bCs/>
          <w:i/>
          <w:iCs/>
          <w:color w:val="242424"/>
          <w:sz w:val="24"/>
          <w:szCs w:val="26"/>
          <w:shd w:val="clear" w:color="auto" w:fill="FFFFFF"/>
        </w:rPr>
        <w:t>раво</w:t>
      </w:r>
      <w:r w:rsidR="00E22850" w:rsidRPr="0096197C">
        <w:rPr>
          <w:rStyle w:val="word-wrapper"/>
          <w:rFonts w:ascii="Times New Roman" w:hAnsi="Times New Roman" w:cs="Times New Roman"/>
          <w:i/>
          <w:iCs/>
          <w:color w:val="242424"/>
          <w:sz w:val="24"/>
          <w:szCs w:val="26"/>
          <w:shd w:val="clear" w:color="auto" w:fill="FFFFFF"/>
        </w:rPr>
        <w:t xml:space="preserve"> на выплаты по </w:t>
      </w:r>
      <w:r w:rsidR="00372D3B">
        <w:rPr>
          <w:rStyle w:val="word-wrapper"/>
          <w:rFonts w:ascii="Times New Roman" w:hAnsi="Times New Roman" w:cs="Times New Roman"/>
          <w:i/>
          <w:iCs/>
          <w:color w:val="242424"/>
          <w:sz w:val="24"/>
          <w:szCs w:val="26"/>
          <w:shd w:val="clear" w:color="auto" w:fill="FFFFFF"/>
        </w:rPr>
        <w:t>ГСС</w:t>
      </w:r>
      <w:r w:rsidR="00E22850" w:rsidRPr="0096197C">
        <w:rPr>
          <w:rStyle w:val="word-wrapper"/>
          <w:rFonts w:ascii="Times New Roman" w:hAnsi="Times New Roman" w:cs="Times New Roman"/>
          <w:i/>
          <w:iCs/>
          <w:color w:val="242424"/>
          <w:sz w:val="24"/>
          <w:szCs w:val="26"/>
          <w:shd w:val="clear" w:color="auto" w:fill="FFFFFF"/>
        </w:rPr>
        <w:t xml:space="preserve"> приобретается в зависимости </w:t>
      </w:r>
      <w:r w:rsidR="00E22850" w:rsidRPr="0096197C">
        <w:rPr>
          <w:rStyle w:val="word-wrapper"/>
          <w:rFonts w:ascii="Times New Roman" w:hAnsi="Times New Roman" w:cs="Times New Roman"/>
          <w:b/>
          <w:bCs/>
          <w:i/>
          <w:iCs/>
          <w:color w:val="242424"/>
          <w:sz w:val="24"/>
          <w:szCs w:val="26"/>
          <w:shd w:val="clear" w:color="auto" w:fill="FFFFFF"/>
        </w:rPr>
        <w:t>от уплаты взносов</w:t>
      </w:r>
      <w:r w:rsidR="00372D3B">
        <w:rPr>
          <w:rStyle w:val="word-wrapper"/>
          <w:rFonts w:ascii="Times New Roman" w:hAnsi="Times New Roman" w:cs="Times New Roman"/>
          <w:i/>
          <w:iCs/>
          <w:color w:val="242424"/>
          <w:sz w:val="24"/>
          <w:szCs w:val="26"/>
          <w:shd w:val="clear" w:color="auto" w:fill="FFFFFF"/>
        </w:rPr>
        <w:t>в бюджет фонда</w:t>
      </w:r>
      <w:r w:rsidR="0096197C" w:rsidRPr="0096197C">
        <w:rPr>
          <w:rStyle w:val="word-wrapper"/>
          <w:rFonts w:ascii="Times New Roman" w:hAnsi="Times New Roman" w:cs="Times New Roman"/>
          <w:i/>
          <w:iCs/>
          <w:color w:val="242424"/>
          <w:sz w:val="24"/>
          <w:szCs w:val="26"/>
          <w:shd w:val="clear" w:color="auto" w:fill="FFFFFF"/>
        </w:rPr>
        <w:t xml:space="preserve">(пенсионное страхование – 29 %, социальное страхование – 6 %) </w:t>
      </w:r>
      <w:r w:rsidR="00E22850" w:rsidRPr="0096197C">
        <w:rPr>
          <w:rStyle w:val="word-wrapper"/>
          <w:rFonts w:ascii="Times New Roman" w:hAnsi="Times New Roman" w:cs="Times New Roman"/>
          <w:i/>
          <w:iCs/>
          <w:color w:val="242424"/>
          <w:sz w:val="24"/>
          <w:szCs w:val="26"/>
          <w:shd w:val="clear" w:color="auto" w:fill="FFFFFF"/>
        </w:rPr>
        <w:t>на соответствующие страховые случаи</w:t>
      </w:r>
      <w:r w:rsidR="00E22850" w:rsidRPr="0096197C">
        <w:rPr>
          <w:rStyle w:val="word-wrapper"/>
          <w:rFonts w:ascii="Times New Roman" w:hAnsi="Times New Roman" w:cs="Times New Roman"/>
          <w:color w:val="242424"/>
          <w:sz w:val="24"/>
          <w:szCs w:val="26"/>
          <w:shd w:val="clear" w:color="auto" w:fill="FFFFFF"/>
        </w:rPr>
        <w:t>.</w:t>
      </w:r>
    </w:p>
    <w:p w:rsidR="00B92BFA" w:rsidRPr="003669B8" w:rsidRDefault="00B92BFA" w:rsidP="00372D3B">
      <w:pPr>
        <w:spacing w:before="120" w:after="120" w:line="240" w:lineRule="auto"/>
        <w:ind w:firstLine="709"/>
        <w:jc w:val="center"/>
        <w:rPr>
          <w:rFonts w:ascii="Times New Roman" w:hAnsi="Times New Roman" w:cs="Times New Roman"/>
          <w:b/>
          <w:bCs/>
          <w:sz w:val="26"/>
          <w:szCs w:val="26"/>
        </w:rPr>
      </w:pPr>
      <w:r w:rsidRPr="003669B8">
        <w:rPr>
          <w:rFonts w:ascii="Times New Roman" w:hAnsi="Times New Roman" w:cs="Times New Roman"/>
          <w:b/>
          <w:bCs/>
          <w:sz w:val="26"/>
          <w:szCs w:val="26"/>
        </w:rPr>
        <w:t>Условия участия в государственном социальном страховании:</w:t>
      </w:r>
    </w:p>
    <w:p w:rsidR="00797E34" w:rsidRPr="00372D3B" w:rsidRDefault="00D7373F" w:rsidP="00372D3B">
      <w:pPr>
        <w:pStyle w:val="a6"/>
        <w:numPr>
          <w:ilvl w:val="0"/>
          <w:numId w:val="2"/>
        </w:numPr>
        <w:tabs>
          <w:tab w:val="left" w:pos="993"/>
        </w:tabs>
        <w:spacing w:after="0" w:line="240" w:lineRule="auto"/>
        <w:ind w:left="0" w:firstLine="708"/>
        <w:jc w:val="both"/>
        <w:rPr>
          <w:rFonts w:ascii="Times New Roman" w:hAnsi="Times New Roman" w:cs="Times New Roman"/>
          <w:bCs/>
          <w:sz w:val="24"/>
          <w:szCs w:val="24"/>
        </w:rPr>
      </w:pPr>
      <w:r w:rsidRPr="00372D3B">
        <w:rPr>
          <w:rFonts w:ascii="Times New Roman" w:hAnsi="Times New Roman" w:cs="Times New Roman"/>
          <w:b/>
          <w:bCs/>
          <w:sz w:val="24"/>
          <w:szCs w:val="24"/>
          <w:lang w:eastAsia="ru-RU"/>
        </w:rPr>
        <w:t xml:space="preserve">Источник данных для постановки на учет в качестве плательщика взносов </w:t>
      </w:r>
      <w:r w:rsidR="004561D3" w:rsidRPr="00372D3B">
        <w:rPr>
          <w:rFonts w:ascii="Times New Roman" w:hAnsi="Times New Roman" w:cs="Times New Roman"/>
          <w:b/>
          <w:bCs/>
          <w:sz w:val="24"/>
          <w:szCs w:val="24"/>
          <w:lang w:eastAsia="ru-RU"/>
        </w:rPr>
        <w:t>–</w:t>
      </w:r>
      <w:r w:rsidR="00797E34" w:rsidRPr="00372D3B">
        <w:rPr>
          <w:rFonts w:ascii="Times New Roman" w:eastAsia="Times New Roman" w:hAnsi="Times New Roman" w:cs="Times New Roman"/>
          <w:bCs/>
          <w:sz w:val="24"/>
          <w:szCs w:val="24"/>
          <w:lang w:eastAsia="ru-RU"/>
        </w:rPr>
        <w:t xml:space="preserve">информация </w:t>
      </w:r>
      <w:r w:rsidR="00797E34" w:rsidRPr="00372D3B">
        <w:rPr>
          <w:rFonts w:ascii="Times New Roman" w:eastAsia="Times New Roman" w:hAnsi="Times New Roman" w:cs="Times New Roman"/>
          <w:b/>
          <w:sz w:val="24"/>
          <w:szCs w:val="24"/>
          <w:lang w:eastAsia="ru-RU"/>
        </w:rPr>
        <w:t>из Реестр</w:t>
      </w:r>
      <w:r w:rsidR="00AB79B8" w:rsidRPr="00372D3B">
        <w:rPr>
          <w:rFonts w:ascii="Times New Roman" w:eastAsia="Times New Roman" w:hAnsi="Times New Roman" w:cs="Times New Roman"/>
          <w:b/>
          <w:sz w:val="24"/>
          <w:szCs w:val="24"/>
          <w:lang w:eastAsia="ru-RU"/>
        </w:rPr>
        <w:t>а</w:t>
      </w:r>
      <w:r w:rsidR="00797E34" w:rsidRPr="00372D3B">
        <w:rPr>
          <w:rFonts w:ascii="Times New Roman" w:eastAsia="Times New Roman" w:hAnsi="Times New Roman" w:cs="Times New Roman"/>
          <w:b/>
          <w:sz w:val="24"/>
          <w:szCs w:val="24"/>
          <w:lang w:eastAsia="ru-RU"/>
        </w:rPr>
        <w:t xml:space="preserve"> субъектов малого и среднего предпринимательства</w:t>
      </w:r>
      <w:r w:rsidR="000F2894" w:rsidRPr="00372D3B">
        <w:rPr>
          <w:rFonts w:ascii="Times New Roman" w:eastAsia="Times New Roman" w:hAnsi="Times New Roman" w:cs="Times New Roman"/>
          <w:bCs/>
          <w:sz w:val="24"/>
          <w:szCs w:val="24"/>
          <w:lang w:eastAsia="ru-RU"/>
        </w:rPr>
        <w:t>(Реестр)</w:t>
      </w:r>
      <w:r w:rsidR="005138C1" w:rsidRPr="00372D3B">
        <w:rPr>
          <w:rFonts w:ascii="Times New Roman" w:eastAsia="Times New Roman" w:hAnsi="Times New Roman" w:cs="Times New Roman"/>
          <w:bCs/>
          <w:sz w:val="24"/>
          <w:szCs w:val="24"/>
          <w:lang w:eastAsia="ru-RU"/>
        </w:rPr>
        <w:t>:</w:t>
      </w:r>
    </w:p>
    <w:p w:rsidR="005138C1" w:rsidRPr="00372D3B" w:rsidRDefault="005138C1" w:rsidP="00372D3B">
      <w:pPr>
        <w:tabs>
          <w:tab w:val="left" w:pos="993"/>
        </w:tabs>
        <w:autoSpaceDE w:val="0"/>
        <w:autoSpaceDN w:val="0"/>
        <w:adjustRightInd w:val="0"/>
        <w:spacing w:after="0" w:line="240" w:lineRule="auto"/>
        <w:ind w:firstLine="708"/>
        <w:jc w:val="both"/>
        <w:rPr>
          <w:rFonts w:ascii="Times New Roman" w:hAnsi="Times New Roman" w:cs="Times New Roman"/>
          <w:i/>
          <w:iCs/>
          <w:sz w:val="24"/>
          <w:szCs w:val="24"/>
        </w:rPr>
      </w:pPr>
      <w:r w:rsidRPr="00372D3B">
        <w:rPr>
          <w:rFonts w:ascii="Times New Roman" w:hAnsi="Times New Roman" w:cs="Times New Roman"/>
          <w:i/>
          <w:iCs/>
          <w:sz w:val="24"/>
          <w:szCs w:val="24"/>
          <w:lang w:eastAsia="ru-RU"/>
        </w:rPr>
        <w:t xml:space="preserve">о применении сбора </w:t>
      </w:r>
      <w:r w:rsidRPr="00372D3B">
        <w:rPr>
          <w:rFonts w:ascii="Times New Roman" w:hAnsi="Times New Roman" w:cs="Times New Roman"/>
          <w:i/>
          <w:iCs/>
          <w:sz w:val="24"/>
          <w:szCs w:val="24"/>
        </w:rPr>
        <w:t>за осуществление ремесленной деятельности;</w:t>
      </w:r>
    </w:p>
    <w:p w:rsidR="005138C1" w:rsidRPr="00372D3B" w:rsidRDefault="005138C1" w:rsidP="00372D3B">
      <w:pPr>
        <w:tabs>
          <w:tab w:val="left" w:pos="993"/>
        </w:tabs>
        <w:autoSpaceDE w:val="0"/>
        <w:autoSpaceDN w:val="0"/>
        <w:adjustRightInd w:val="0"/>
        <w:spacing w:after="0" w:line="240" w:lineRule="auto"/>
        <w:ind w:firstLine="708"/>
        <w:jc w:val="both"/>
        <w:rPr>
          <w:rFonts w:ascii="Times New Roman" w:hAnsi="Times New Roman" w:cs="Times New Roman"/>
          <w:i/>
          <w:iCs/>
          <w:sz w:val="24"/>
          <w:szCs w:val="24"/>
          <w:lang w:eastAsia="ru-RU"/>
        </w:rPr>
      </w:pPr>
      <w:r w:rsidRPr="00372D3B">
        <w:rPr>
          <w:rFonts w:ascii="Times New Roman" w:hAnsi="Times New Roman" w:cs="Times New Roman"/>
          <w:i/>
          <w:iCs/>
          <w:sz w:val="24"/>
          <w:szCs w:val="24"/>
        </w:rPr>
        <w:t xml:space="preserve">о применении </w:t>
      </w:r>
      <w:r w:rsidRPr="00372D3B">
        <w:rPr>
          <w:rFonts w:ascii="Times New Roman" w:hAnsi="Times New Roman" w:cs="Times New Roman"/>
          <w:i/>
          <w:iCs/>
          <w:sz w:val="24"/>
          <w:szCs w:val="24"/>
          <w:lang w:eastAsia="ru-RU"/>
        </w:rPr>
        <w:t xml:space="preserve">сбора при осуществлении деятельности по оказанию услуг </w:t>
      </w:r>
      <w:r w:rsidR="00D7373F" w:rsidRPr="00372D3B">
        <w:rPr>
          <w:rFonts w:ascii="Times New Roman" w:hAnsi="Times New Roman" w:cs="Times New Roman"/>
          <w:i/>
          <w:iCs/>
          <w:sz w:val="24"/>
          <w:szCs w:val="24"/>
          <w:lang w:eastAsia="ru-RU"/>
        </w:rPr>
        <w:br/>
      </w:r>
      <w:r w:rsidRPr="00372D3B">
        <w:rPr>
          <w:rFonts w:ascii="Times New Roman" w:hAnsi="Times New Roman" w:cs="Times New Roman"/>
          <w:i/>
          <w:iCs/>
          <w:sz w:val="24"/>
          <w:szCs w:val="24"/>
          <w:lang w:eastAsia="ru-RU"/>
        </w:rPr>
        <w:t xml:space="preserve">в сфере </w:t>
      </w:r>
      <w:proofErr w:type="spellStart"/>
      <w:r w:rsidRPr="00372D3B">
        <w:rPr>
          <w:rFonts w:ascii="Times New Roman" w:hAnsi="Times New Roman" w:cs="Times New Roman"/>
          <w:i/>
          <w:iCs/>
          <w:sz w:val="24"/>
          <w:szCs w:val="24"/>
          <w:lang w:eastAsia="ru-RU"/>
        </w:rPr>
        <w:t>агроэкотуризма</w:t>
      </w:r>
      <w:proofErr w:type="spellEnd"/>
      <w:r w:rsidRPr="00372D3B">
        <w:rPr>
          <w:rFonts w:ascii="Times New Roman" w:hAnsi="Times New Roman" w:cs="Times New Roman"/>
          <w:i/>
          <w:iCs/>
          <w:sz w:val="24"/>
          <w:szCs w:val="24"/>
          <w:lang w:eastAsia="ru-RU"/>
        </w:rPr>
        <w:t>;</w:t>
      </w:r>
    </w:p>
    <w:p w:rsidR="005138C1" w:rsidRPr="00372D3B" w:rsidRDefault="005138C1" w:rsidP="00372D3B">
      <w:pPr>
        <w:tabs>
          <w:tab w:val="left" w:pos="993"/>
        </w:tabs>
        <w:autoSpaceDE w:val="0"/>
        <w:autoSpaceDN w:val="0"/>
        <w:adjustRightInd w:val="0"/>
        <w:spacing w:after="0" w:line="240" w:lineRule="auto"/>
        <w:ind w:firstLine="708"/>
        <w:jc w:val="both"/>
        <w:rPr>
          <w:rFonts w:ascii="Times New Roman" w:hAnsi="Times New Roman" w:cs="Times New Roman"/>
          <w:i/>
          <w:iCs/>
          <w:sz w:val="24"/>
          <w:szCs w:val="24"/>
        </w:rPr>
      </w:pPr>
      <w:r w:rsidRPr="00372D3B">
        <w:rPr>
          <w:rFonts w:ascii="Times New Roman" w:hAnsi="Times New Roman" w:cs="Times New Roman"/>
          <w:i/>
          <w:iCs/>
          <w:sz w:val="24"/>
          <w:szCs w:val="24"/>
          <w:lang w:eastAsia="ru-RU"/>
        </w:rPr>
        <w:t>о периоде осуществления деятельности с уплатой единого налога, включая дни осуществления деятельности.</w:t>
      </w:r>
    </w:p>
    <w:p w:rsidR="0096197C" w:rsidRPr="00372D3B" w:rsidRDefault="0096197C" w:rsidP="00372D3B">
      <w:pPr>
        <w:pStyle w:val="a6"/>
        <w:numPr>
          <w:ilvl w:val="0"/>
          <w:numId w:val="2"/>
        </w:numPr>
        <w:tabs>
          <w:tab w:val="left" w:pos="993"/>
        </w:tabs>
        <w:spacing w:after="0" w:line="240" w:lineRule="auto"/>
        <w:ind w:left="0" w:firstLine="708"/>
        <w:jc w:val="both"/>
        <w:rPr>
          <w:rFonts w:ascii="Times New Roman" w:hAnsi="Times New Roman" w:cs="Times New Roman"/>
          <w:b/>
          <w:bCs/>
          <w:sz w:val="24"/>
          <w:szCs w:val="24"/>
          <w:lang w:eastAsia="ru-RU"/>
        </w:rPr>
      </w:pPr>
      <w:r w:rsidRPr="00372D3B">
        <w:rPr>
          <w:rFonts w:ascii="Times New Roman" w:hAnsi="Times New Roman" w:cs="Times New Roman"/>
          <w:b/>
          <w:bCs/>
          <w:sz w:val="24"/>
          <w:szCs w:val="24"/>
          <w:lang w:eastAsia="ru-RU"/>
        </w:rPr>
        <w:t xml:space="preserve">Указанная категория лиц подлежит </w:t>
      </w:r>
      <w:r w:rsidRPr="00372D3B">
        <w:rPr>
          <w:rFonts w:ascii="Times New Roman" w:hAnsi="Times New Roman" w:cs="Times New Roman"/>
          <w:b/>
          <w:bCs/>
          <w:sz w:val="24"/>
          <w:szCs w:val="24"/>
          <w:u w:val="single"/>
          <w:lang w:eastAsia="ru-RU"/>
        </w:rPr>
        <w:t>только пенсионному страхованию</w:t>
      </w:r>
      <w:r w:rsidR="00372D3B" w:rsidRPr="00372D3B">
        <w:rPr>
          <w:rFonts w:ascii="Times New Roman" w:hAnsi="Times New Roman" w:cs="Times New Roman"/>
          <w:b/>
          <w:bCs/>
          <w:sz w:val="24"/>
          <w:szCs w:val="24"/>
          <w:lang w:eastAsia="ru-RU"/>
        </w:rPr>
        <w:t>, тем самым в системе ГСС данные граждане являются застрахованными лицами</w:t>
      </w:r>
      <w:r w:rsidRPr="00372D3B">
        <w:rPr>
          <w:rFonts w:ascii="Times New Roman" w:hAnsi="Times New Roman" w:cs="Times New Roman"/>
          <w:b/>
          <w:bCs/>
          <w:sz w:val="24"/>
          <w:szCs w:val="24"/>
          <w:lang w:eastAsia="ru-RU"/>
        </w:rPr>
        <w:t>.</w:t>
      </w:r>
    </w:p>
    <w:p w:rsidR="00372D3B" w:rsidRPr="00372D3B" w:rsidRDefault="00AB79B8" w:rsidP="00372D3B">
      <w:pPr>
        <w:pStyle w:val="a6"/>
        <w:numPr>
          <w:ilvl w:val="0"/>
          <w:numId w:val="2"/>
        </w:numPr>
        <w:autoSpaceDE w:val="0"/>
        <w:autoSpaceDN w:val="0"/>
        <w:adjustRightInd w:val="0"/>
        <w:spacing w:after="0" w:line="240" w:lineRule="auto"/>
        <w:ind w:left="0" w:firstLine="708"/>
        <w:jc w:val="both"/>
        <w:rPr>
          <w:rFonts w:ascii="Times New Roman" w:hAnsi="Times New Roman" w:cs="Times New Roman"/>
          <w:b/>
          <w:bCs/>
          <w:sz w:val="24"/>
          <w:szCs w:val="24"/>
          <w:lang w:eastAsia="ru-RU"/>
        </w:rPr>
      </w:pPr>
      <w:r w:rsidRPr="00372D3B">
        <w:rPr>
          <w:rFonts w:ascii="Times New Roman" w:hAnsi="Times New Roman" w:cs="Times New Roman"/>
          <w:b/>
          <w:bCs/>
          <w:sz w:val="24"/>
          <w:szCs w:val="24"/>
          <w:lang w:eastAsia="ru-RU"/>
        </w:rPr>
        <w:t>Размер</w:t>
      </w:r>
      <w:r w:rsidRPr="00372D3B">
        <w:rPr>
          <w:rFonts w:ascii="Times New Roman" w:hAnsi="Times New Roman" w:cs="Times New Roman"/>
          <w:sz w:val="24"/>
          <w:szCs w:val="24"/>
          <w:lang w:eastAsia="ru-RU"/>
        </w:rPr>
        <w:t xml:space="preserve"> взносов – </w:t>
      </w:r>
      <w:r w:rsidR="005E71CA" w:rsidRPr="00372D3B">
        <w:rPr>
          <w:rFonts w:ascii="Times New Roman" w:hAnsi="Times New Roman" w:cs="Times New Roman"/>
          <w:b/>
          <w:bCs/>
          <w:sz w:val="24"/>
          <w:szCs w:val="24"/>
          <w:u w:val="single"/>
        </w:rPr>
        <w:t>29 процентов</w:t>
      </w:r>
      <w:r w:rsidR="005E71CA" w:rsidRPr="00372D3B">
        <w:rPr>
          <w:rFonts w:ascii="Times New Roman" w:hAnsi="Times New Roman" w:cs="Times New Roman"/>
          <w:sz w:val="24"/>
          <w:szCs w:val="24"/>
        </w:rPr>
        <w:t xml:space="preserve"> от установленного </w:t>
      </w:r>
      <w:r w:rsidRPr="00372D3B">
        <w:rPr>
          <w:rFonts w:ascii="Times New Roman" w:hAnsi="Times New Roman" w:cs="Times New Roman"/>
          <w:sz w:val="24"/>
          <w:szCs w:val="24"/>
        </w:rPr>
        <w:t>физическими лицами</w:t>
      </w:r>
      <w:r w:rsidR="005E71CA" w:rsidRPr="00372D3B">
        <w:rPr>
          <w:rFonts w:ascii="Times New Roman" w:hAnsi="Times New Roman" w:cs="Times New Roman"/>
          <w:sz w:val="24"/>
          <w:szCs w:val="24"/>
        </w:rPr>
        <w:t xml:space="preserve"> дохода</w:t>
      </w:r>
      <w:r w:rsidR="00372D3B" w:rsidRPr="00372D3B">
        <w:rPr>
          <w:rFonts w:ascii="Times New Roman" w:hAnsi="Times New Roman" w:cs="Times New Roman"/>
          <w:sz w:val="24"/>
          <w:szCs w:val="24"/>
        </w:rPr>
        <w:t xml:space="preserve"> (</w:t>
      </w:r>
      <w:r w:rsidR="005E71CA" w:rsidRPr="00372D3B">
        <w:rPr>
          <w:rFonts w:ascii="Times New Roman" w:hAnsi="Times New Roman" w:cs="Times New Roman"/>
          <w:sz w:val="24"/>
          <w:szCs w:val="24"/>
        </w:rPr>
        <w:t xml:space="preserve">но </w:t>
      </w:r>
      <w:r w:rsidR="005E71CA" w:rsidRPr="00372D3B">
        <w:rPr>
          <w:rFonts w:ascii="Times New Roman" w:hAnsi="Times New Roman" w:cs="Times New Roman"/>
          <w:b/>
          <w:bCs/>
          <w:sz w:val="24"/>
          <w:szCs w:val="24"/>
        </w:rPr>
        <w:t>не ниже размера, исчисленногоиз размера минимальной заработной платы</w:t>
      </w:r>
      <w:r w:rsidR="00593438">
        <w:rPr>
          <w:rFonts w:ascii="Times New Roman" w:hAnsi="Times New Roman" w:cs="Times New Roman"/>
          <w:b/>
          <w:bCs/>
          <w:sz w:val="24"/>
          <w:szCs w:val="24"/>
        </w:rPr>
        <w:br/>
      </w:r>
      <w:r w:rsidR="00372D3B" w:rsidRPr="00372D3B">
        <w:rPr>
          <w:rFonts w:ascii="Times New Roman" w:hAnsi="Times New Roman" w:cs="Times New Roman"/>
          <w:b/>
          <w:bCs/>
          <w:sz w:val="24"/>
          <w:szCs w:val="24"/>
        </w:rPr>
        <w:t xml:space="preserve">за календарный месяц) </w:t>
      </w:r>
      <w:r w:rsidR="00372D3B" w:rsidRPr="00372D3B">
        <w:rPr>
          <w:rFonts w:ascii="Times New Roman" w:hAnsi="Times New Roman" w:cs="Times New Roman"/>
          <w:bCs/>
          <w:sz w:val="24"/>
          <w:szCs w:val="24"/>
        </w:rPr>
        <w:t>за</w:t>
      </w:r>
      <w:r w:rsidR="00372D3B" w:rsidRPr="00372D3B">
        <w:rPr>
          <w:rFonts w:ascii="Times New Roman" w:hAnsi="Times New Roman" w:cs="Times New Roman"/>
          <w:sz w:val="24"/>
          <w:szCs w:val="24"/>
          <w:lang w:eastAsia="ru-RU"/>
        </w:rPr>
        <w:t>периоды включения в Реестр, получаемые в рамках электронного взаимодействия от Министерства по налогам и сборам.</w:t>
      </w:r>
    </w:p>
    <w:p w:rsidR="000F2894" w:rsidRPr="00372D3B" w:rsidRDefault="000F2894" w:rsidP="00372D3B">
      <w:pPr>
        <w:pStyle w:val="a6"/>
        <w:numPr>
          <w:ilvl w:val="0"/>
          <w:numId w:val="2"/>
        </w:numPr>
        <w:tabs>
          <w:tab w:val="left" w:pos="993"/>
        </w:tabs>
        <w:spacing w:after="0" w:line="240" w:lineRule="auto"/>
        <w:ind w:left="0" w:firstLine="708"/>
        <w:jc w:val="both"/>
        <w:rPr>
          <w:rFonts w:ascii="Times New Roman" w:hAnsi="Times New Roman" w:cs="Times New Roman"/>
          <w:b/>
          <w:bCs/>
          <w:sz w:val="24"/>
          <w:szCs w:val="24"/>
          <w:lang w:eastAsia="ru-RU"/>
        </w:rPr>
      </w:pPr>
      <w:r w:rsidRPr="00372D3B">
        <w:rPr>
          <w:rFonts w:ascii="Times New Roman" w:hAnsi="Times New Roman" w:cs="Times New Roman"/>
          <w:b/>
          <w:bCs/>
          <w:sz w:val="24"/>
          <w:szCs w:val="24"/>
          <w:lang w:eastAsia="ru-RU"/>
        </w:rPr>
        <w:t xml:space="preserve">Срок уплаты взносов </w:t>
      </w:r>
      <w:r w:rsidRPr="00372D3B">
        <w:rPr>
          <w:rFonts w:ascii="Times New Roman" w:hAnsi="Times New Roman" w:cs="Times New Roman"/>
          <w:sz w:val="24"/>
          <w:szCs w:val="24"/>
          <w:lang w:eastAsia="ru-RU"/>
        </w:rPr>
        <w:t xml:space="preserve">– </w:t>
      </w:r>
      <w:r w:rsidRPr="00372D3B">
        <w:rPr>
          <w:rFonts w:ascii="Times New Roman" w:hAnsi="Times New Roman" w:cs="Times New Roman"/>
          <w:b/>
          <w:bCs/>
          <w:sz w:val="24"/>
          <w:szCs w:val="24"/>
          <w:u w:val="single"/>
          <w:lang w:eastAsia="ru-RU"/>
        </w:rPr>
        <w:t>не позднее 1 марта года</w:t>
      </w:r>
      <w:r w:rsidRPr="00372D3B">
        <w:rPr>
          <w:rFonts w:ascii="Times New Roman" w:hAnsi="Times New Roman" w:cs="Times New Roman"/>
          <w:b/>
          <w:bCs/>
          <w:sz w:val="24"/>
          <w:szCs w:val="24"/>
          <w:lang w:eastAsia="ru-RU"/>
        </w:rPr>
        <w:t xml:space="preserve">, </w:t>
      </w:r>
      <w:r w:rsidRPr="00372D3B">
        <w:rPr>
          <w:rFonts w:ascii="Times New Roman" w:hAnsi="Times New Roman" w:cs="Times New Roman"/>
          <w:sz w:val="24"/>
          <w:szCs w:val="24"/>
          <w:lang w:eastAsia="ru-RU"/>
        </w:rPr>
        <w:t>следующего за отчетным.</w:t>
      </w:r>
    </w:p>
    <w:p w:rsidR="000F2894" w:rsidRPr="00372D3B" w:rsidRDefault="000F2894" w:rsidP="00372D3B">
      <w:pPr>
        <w:pStyle w:val="a6"/>
        <w:numPr>
          <w:ilvl w:val="0"/>
          <w:numId w:val="2"/>
        </w:numPr>
        <w:tabs>
          <w:tab w:val="left" w:pos="993"/>
        </w:tabs>
        <w:spacing w:after="0" w:line="240" w:lineRule="auto"/>
        <w:ind w:left="0" w:firstLine="708"/>
        <w:jc w:val="both"/>
        <w:rPr>
          <w:rFonts w:ascii="Times New Roman" w:hAnsi="Times New Roman" w:cs="Times New Roman"/>
          <w:sz w:val="24"/>
          <w:szCs w:val="24"/>
        </w:rPr>
      </w:pPr>
      <w:r w:rsidRPr="00372D3B">
        <w:rPr>
          <w:rFonts w:ascii="Times New Roman" w:hAnsi="Times New Roman" w:cs="Times New Roman"/>
          <w:b/>
          <w:bCs/>
          <w:sz w:val="24"/>
          <w:szCs w:val="24"/>
        </w:rPr>
        <w:t>Индивидуальные сведения по форме ПУ-3</w:t>
      </w:r>
      <w:r w:rsidRPr="00372D3B">
        <w:rPr>
          <w:rFonts w:ascii="Times New Roman" w:hAnsi="Times New Roman" w:cs="Times New Roman"/>
          <w:b/>
          <w:sz w:val="24"/>
          <w:szCs w:val="24"/>
        </w:rPr>
        <w:t xml:space="preserve">заполняются и </w:t>
      </w:r>
      <w:r w:rsidR="00372D3B" w:rsidRPr="00372D3B">
        <w:rPr>
          <w:rFonts w:ascii="Times New Roman" w:hAnsi="Times New Roman" w:cs="Times New Roman"/>
          <w:b/>
          <w:sz w:val="24"/>
          <w:szCs w:val="24"/>
        </w:rPr>
        <w:t xml:space="preserve">заносятся </w:t>
      </w:r>
      <w:r w:rsidR="00593438">
        <w:rPr>
          <w:rFonts w:ascii="Times New Roman" w:hAnsi="Times New Roman" w:cs="Times New Roman"/>
          <w:b/>
          <w:sz w:val="24"/>
          <w:szCs w:val="24"/>
        </w:rPr>
        <w:br/>
      </w:r>
      <w:r w:rsidR="00372D3B" w:rsidRPr="00372D3B">
        <w:rPr>
          <w:rFonts w:ascii="Times New Roman" w:hAnsi="Times New Roman" w:cs="Times New Roman"/>
          <w:b/>
          <w:sz w:val="24"/>
          <w:szCs w:val="24"/>
        </w:rPr>
        <w:t xml:space="preserve">на индивидуальный лицевой счет застрахованного лица </w:t>
      </w:r>
      <w:r w:rsidR="00372D3B" w:rsidRPr="00372D3B">
        <w:rPr>
          <w:rFonts w:ascii="Times New Roman" w:hAnsi="Times New Roman" w:cs="Times New Roman"/>
          <w:sz w:val="24"/>
          <w:szCs w:val="24"/>
        </w:rPr>
        <w:t>(в рамках ведения персонифицированного учета)</w:t>
      </w:r>
      <w:r w:rsidRPr="00372D3B">
        <w:rPr>
          <w:rFonts w:ascii="Times New Roman" w:hAnsi="Times New Roman" w:cs="Times New Roman"/>
          <w:b/>
          <w:sz w:val="24"/>
          <w:szCs w:val="24"/>
        </w:rPr>
        <w:t>работниками органов Фонда социальной защиты населения</w:t>
      </w:r>
      <w:r w:rsidR="00120695" w:rsidRPr="00372D3B">
        <w:rPr>
          <w:rFonts w:ascii="Times New Roman" w:hAnsi="Times New Roman" w:cs="Times New Roman"/>
          <w:sz w:val="24"/>
          <w:szCs w:val="24"/>
        </w:rPr>
        <w:t xml:space="preserve"> при </w:t>
      </w:r>
      <w:r w:rsidR="0096197C" w:rsidRPr="00372D3B">
        <w:rPr>
          <w:rFonts w:ascii="Times New Roman" w:hAnsi="Times New Roman" w:cs="Times New Roman"/>
          <w:sz w:val="24"/>
          <w:szCs w:val="24"/>
        </w:rPr>
        <w:t xml:space="preserve">соблюдении следующего условия - </w:t>
      </w:r>
      <w:r w:rsidR="00120695" w:rsidRPr="00372D3B">
        <w:rPr>
          <w:rFonts w:ascii="Times New Roman" w:hAnsi="Times New Roman" w:cs="Times New Roman"/>
          <w:sz w:val="24"/>
          <w:szCs w:val="24"/>
        </w:rPr>
        <w:t>уплат</w:t>
      </w:r>
      <w:r w:rsidR="0096197C" w:rsidRPr="00372D3B">
        <w:rPr>
          <w:rFonts w:ascii="Times New Roman" w:hAnsi="Times New Roman" w:cs="Times New Roman"/>
          <w:sz w:val="24"/>
          <w:szCs w:val="24"/>
        </w:rPr>
        <w:t>а</w:t>
      </w:r>
      <w:r w:rsidR="00593438" w:rsidRPr="00372D3B">
        <w:rPr>
          <w:rFonts w:ascii="Times New Roman" w:hAnsi="Times New Roman" w:cs="Times New Roman"/>
          <w:sz w:val="24"/>
          <w:szCs w:val="24"/>
        </w:rPr>
        <w:t xml:space="preserve">взносов в бюджет фонда </w:t>
      </w:r>
      <w:r w:rsidR="00120695" w:rsidRPr="00372D3B">
        <w:rPr>
          <w:rFonts w:ascii="Times New Roman" w:hAnsi="Times New Roman" w:cs="Times New Roman"/>
          <w:sz w:val="24"/>
          <w:szCs w:val="24"/>
        </w:rPr>
        <w:t xml:space="preserve">за отчетный период </w:t>
      </w:r>
      <w:r w:rsidR="00593438">
        <w:rPr>
          <w:rFonts w:ascii="Times New Roman" w:hAnsi="Times New Roman" w:cs="Times New Roman"/>
          <w:sz w:val="24"/>
          <w:szCs w:val="24"/>
        </w:rPr>
        <w:br/>
        <w:t xml:space="preserve">произведена </w:t>
      </w:r>
      <w:r w:rsidR="00120695" w:rsidRPr="00372D3B">
        <w:rPr>
          <w:rFonts w:ascii="Times New Roman" w:hAnsi="Times New Roman" w:cs="Times New Roman"/>
          <w:sz w:val="24"/>
          <w:szCs w:val="24"/>
        </w:rPr>
        <w:t>в полном объеме</w:t>
      </w:r>
      <w:r w:rsidRPr="00372D3B">
        <w:rPr>
          <w:rFonts w:ascii="Times New Roman" w:hAnsi="Times New Roman" w:cs="Times New Roman"/>
          <w:sz w:val="24"/>
          <w:szCs w:val="24"/>
        </w:rPr>
        <w:t>.</w:t>
      </w:r>
    </w:p>
    <w:p w:rsidR="00372D3B" w:rsidRPr="00372D3B" w:rsidRDefault="000F2894" w:rsidP="00372D3B">
      <w:pPr>
        <w:spacing w:after="0" w:line="240" w:lineRule="auto"/>
        <w:ind w:firstLine="708"/>
        <w:jc w:val="both"/>
        <w:rPr>
          <w:rFonts w:ascii="Times New Roman" w:hAnsi="Times New Roman" w:cs="Times New Roman"/>
          <w:sz w:val="24"/>
          <w:szCs w:val="24"/>
        </w:rPr>
      </w:pPr>
      <w:r w:rsidRPr="00372D3B">
        <w:rPr>
          <w:rFonts w:ascii="Times New Roman" w:hAnsi="Times New Roman" w:cs="Times New Roman"/>
          <w:b/>
          <w:bCs/>
          <w:sz w:val="24"/>
          <w:szCs w:val="24"/>
        </w:rPr>
        <w:t>Дополнительная и</w:t>
      </w:r>
      <w:r w:rsidR="0037555A" w:rsidRPr="00372D3B">
        <w:rPr>
          <w:rFonts w:ascii="Times New Roman" w:hAnsi="Times New Roman" w:cs="Times New Roman"/>
          <w:b/>
          <w:bCs/>
          <w:sz w:val="24"/>
          <w:szCs w:val="24"/>
        </w:rPr>
        <w:t>нформация</w:t>
      </w:r>
      <w:r w:rsidR="0037555A" w:rsidRPr="00372D3B">
        <w:rPr>
          <w:rFonts w:ascii="Times New Roman" w:hAnsi="Times New Roman" w:cs="Times New Roman"/>
          <w:sz w:val="24"/>
          <w:szCs w:val="24"/>
        </w:rPr>
        <w:t xml:space="preserve"> по уплате взносов указанными лицами </w:t>
      </w:r>
      <w:r w:rsidR="0037555A" w:rsidRPr="00372D3B">
        <w:rPr>
          <w:rFonts w:ascii="Times New Roman" w:hAnsi="Times New Roman" w:cs="Times New Roman"/>
          <w:b/>
          <w:bCs/>
          <w:sz w:val="24"/>
          <w:szCs w:val="24"/>
        </w:rPr>
        <w:t xml:space="preserve">размещена </w:t>
      </w:r>
      <w:r w:rsidR="00F65970">
        <w:rPr>
          <w:rFonts w:ascii="Times New Roman" w:hAnsi="Times New Roman" w:cs="Times New Roman"/>
          <w:b/>
          <w:bCs/>
          <w:sz w:val="24"/>
          <w:szCs w:val="24"/>
        </w:rPr>
        <w:br/>
      </w:r>
      <w:r w:rsidR="0037555A" w:rsidRPr="00372D3B">
        <w:rPr>
          <w:rFonts w:ascii="Times New Roman" w:hAnsi="Times New Roman" w:cs="Times New Roman"/>
          <w:b/>
          <w:bCs/>
          <w:sz w:val="24"/>
          <w:szCs w:val="24"/>
        </w:rPr>
        <w:t>на официальном сайте</w:t>
      </w:r>
      <w:r w:rsidR="00372D3B" w:rsidRPr="00372D3B">
        <w:rPr>
          <w:rFonts w:ascii="Times New Roman" w:hAnsi="Times New Roman" w:cs="Times New Roman"/>
          <w:sz w:val="24"/>
          <w:szCs w:val="24"/>
        </w:rPr>
        <w:t>ФСЗН</w:t>
      </w:r>
      <w:hyperlink r:id="rId8" w:history="1">
        <w:r w:rsidR="00372D3B" w:rsidRPr="00372D3B">
          <w:rPr>
            <w:rStyle w:val="a7"/>
            <w:rFonts w:ascii="Times New Roman" w:hAnsi="Times New Roman" w:cs="Times New Roman"/>
            <w:sz w:val="24"/>
            <w:szCs w:val="24"/>
          </w:rPr>
          <w:t>www.ssf.gov.by</w:t>
        </w:r>
      </w:hyperlink>
      <w:r w:rsidR="00120695" w:rsidRPr="00372D3B">
        <w:rPr>
          <w:rFonts w:ascii="Times New Roman" w:hAnsi="Times New Roman" w:cs="Times New Roman"/>
          <w:sz w:val="24"/>
          <w:szCs w:val="24"/>
        </w:rPr>
        <w:t>.</w:t>
      </w:r>
    </w:p>
    <w:p w:rsidR="00B7095A" w:rsidRPr="00372D3B" w:rsidRDefault="00120695" w:rsidP="00372D3B">
      <w:pPr>
        <w:spacing w:after="0" w:line="240" w:lineRule="auto"/>
        <w:ind w:firstLine="708"/>
        <w:jc w:val="both"/>
        <w:rPr>
          <w:rFonts w:ascii="Times New Roman" w:hAnsi="Times New Roman" w:cs="Times New Roman"/>
          <w:b/>
          <w:bCs/>
          <w:sz w:val="24"/>
          <w:szCs w:val="24"/>
          <w:lang w:eastAsia="ru-RU"/>
        </w:rPr>
      </w:pPr>
      <w:r w:rsidRPr="00372D3B">
        <w:rPr>
          <w:rFonts w:ascii="Times New Roman" w:hAnsi="Times New Roman" w:cs="Times New Roman"/>
          <w:i/>
          <w:sz w:val="24"/>
          <w:szCs w:val="24"/>
        </w:rPr>
        <w:t>Прямая ссылка</w:t>
      </w:r>
      <w:r w:rsidR="0037555A" w:rsidRPr="00372D3B">
        <w:rPr>
          <w:rFonts w:ascii="Times New Roman" w:hAnsi="Times New Roman" w:cs="Times New Roman"/>
          <w:i/>
          <w:iCs/>
          <w:sz w:val="24"/>
          <w:szCs w:val="24"/>
        </w:rPr>
        <w:t>:</w:t>
      </w:r>
      <w:hyperlink r:id="rId9" w:history="1">
        <w:r w:rsidRPr="00372D3B">
          <w:rPr>
            <w:rStyle w:val="a7"/>
            <w:rFonts w:ascii="Times New Roman" w:hAnsi="Times New Roman" w:cs="Times New Roman"/>
            <w:i/>
            <w:iCs/>
            <w:sz w:val="24"/>
            <w:szCs w:val="24"/>
          </w:rPr>
          <w:t>https://www.ssf.gov.by/ru/samozan-ru/view/s-1-oktjabrja-2024-g-fl-osuschestvljajuschie-samostojatelnuju-professionalnuju-dejatelnost-s-uplatoj-edinogo-14807</w:t>
        </w:r>
      </w:hyperlink>
    </w:p>
    <w:p w:rsidR="00AB79B8" w:rsidRPr="003669B8" w:rsidRDefault="00AB79B8" w:rsidP="00372D3B">
      <w:pPr>
        <w:pStyle w:val="a6"/>
        <w:spacing w:before="120" w:after="120" w:line="240" w:lineRule="auto"/>
        <w:ind w:left="0"/>
        <w:jc w:val="center"/>
        <w:rPr>
          <w:rFonts w:ascii="Times New Roman" w:hAnsi="Times New Roman" w:cs="Times New Roman"/>
          <w:b/>
          <w:bCs/>
          <w:sz w:val="26"/>
          <w:szCs w:val="26"/>
        </w:rPr>
      </w:pPr>
      <w:r w:rsidRPr="003669B8">
        <w:rPr>
          <w:rFonts w:ascii="Times New Roman" w:hAnsi="Times New Roman" w:cs="Times New Roman"/>
          <w:b/>
          <w:bCs/>
          <w:sz w:val="26"/>
          <w:szCs w:val="26"/>
        </w:rPr>
        <w:t xml:space="preserve">Формула расчета </w:t>
      </w:r>
      <w:r w:rsidR="005138C1" w:rsidRPr="003669B8">
        <w:rPr>
          <w:rFonts w:ascii="Times New Roman" w:hAnsi="Times New Roman" w:cs="Times New Roman"/>
          <w:b/>
          <w:bCs/>
          <w:sz w:val="26"/>
          <w:szCs w:val="26"/>
        </w:rPr>
        <w:t>на примерах:</w:t>
      </w:r>
    </w:p>
    <w:p w:rsidR="00D7373F" w:rsidRPr="00120695" w:rsidRDefault="00D7373F" w:rsidP="003669B8">
      <w:pPr>
        <w:autoSpaceDE w:val="0"/>
        <w:autoSpaceDN w:val="0"/>
        <w:adjustRightInd w:val="0"/>
        <w:spacing w:after="0" w:line="240" w:lineRule="auto"/>
        <w:ind w:firstLine="709"/>
        <w:jc w:val="both"/>
        <w:rPr>
          <w:rFonts w:ascii="Times New Roman" w:hAnsi="Times New Roman" w:cs="Times New Roman"/>
          <w:b/>
          <w:bCs/>
          <w:sz w:val="24"/>
          <w:szCs w:val="26"/>
        </w:rPr>
      </w:pPr>
      <w:r w:rsidRPr="00120695">
        <w:rPr>
          <w:rFonts w:ascii="Times New Roman" w:hAnsi="Times New Roman" w:cs="Times New Roman"/>
          <w:b/>
          <w:bCs/>
          <w:sz w:val="24"/>
          <w:szCs w:val="26"/>
        </w:rPr>
        <w:t>Пример 1 (ремесленный сбор)</w:t>
      </w:r>
    </w:p>
    <w:p w:rsidR="00D7373F" w:rsidRPr="00120695" w:rsidRDefault="00D7373F" w:rsidP="003669B8">
      <w:pPr>
        <w:autoSpaceDE w:val="0"/>
        <w:autoSpaceDN w:val="0"/>
        <w:adjustRightInd w:val="0"/>
        <w:spacing w:after="0" w:line="280" w:lineRule="exact"/>
        <w:ind w:firstLine="709"/>
        <w:jc w:val="both"/>
        <w:rPr>
          <w:rFonts w:ascii="Times New Roman" w:hAnsi="Times New Roman" w:cs="Times New Roman"/>
          <w:sz w:val="24"/>
          <w:szCs w:val="26"/>
        </w:rPr>
      </w:pPr>
      <w:r w:rsidRPr="00120695">
        <w:rPr>
          <w:rFonts w:ascii="Times New Roman" w:hAnsi="Times New Roman" w:cs="Times New Roman"/>
          <w:sz w:val="24"/>
          <w:szCs w:val="26"/>
        </w:rPr>
        <w:t xml:space="preserve">Решение местного исполнительного и распорядительного органа </w:t>
      </w:r>
      <w:r w:rsidRPr="00120695">
        <w:rPr>
          <w:rFonts w:ascii="Times New Roman" w:hAnsi="Times New Roman" w:cs="Times New Roman"/>
          <w:sz w:val="24"/>
          <w:szCs w:val="26"/>
        </w:rPr>
        <w:br/>
        <w:t xml:space="preserve">о применении сбора принято 13.06.2023, решение о прекращении его действия ранее 31.12.2024 не принималось. </w:t>
      </w:r>
    </w:p>
    <w:p w:rsidR="00D7373F" w:rsidRPr="00120695" w:rsidRDefault="00D7373F" w:rsidP="003669B8">
      <w:pPr>
        <w:autoSpaceDE w:val="0"/>
        <w:autoSpaceDN w:val="0"/>
        <w:adjustRightInd w:val="0"/>
        <w:spacing w:after="0" w:line="280" w:lineRule="exact"/>
        <w:ind w:firstLine="709"/>
        <w:jc w:val="both"/>
        <w:rPr>
          <w:rFonts w:ascii="Times New Roman" w:hAnsi="Times New Roman" w:cs="Times New Roman"/>
          <w:i/>
          <w:iCs/>
          <w:sz w:val="24"/>
          <w:szCs w:val="26"/>
        </w:rPr>
      </w:pPr>
      <w:r w:rsidRPr="00120695">
        <w:rPr>
          <w:rFonts w:ascii="Times New Roman" w:hAnsi="Times New Roman" w:cs="Times New Roman"/>
          <w:i/>
          <w:iCs/>
          <w:sz w:val="24"/>
          <w:szCs w:val="26"/>
        </w:rPr>
        <w:t>Период регистрации в качестве плательщика взносов с 1.10.2024</w:t>
      </w:r>
      <w:r w:rsidRPr="00120695">
        <w:rPr>
          <w:rFonts w:ascii="Times New Roman" w:hAnsi="Times New Roman" w:cs="Times New Roman"/>
          <w:i/>
          <w:iCs/>
          <w:sz w:val="24"/>
          <w:szCs w:val="26"/>
        </w:rPr>
        <w:br/>
        <w:t>по 31.12.2024. М</w:t>
      </w:r>
      <w:r w:rsidRPr="00120695">
        <w:rPr>
          <w:rFonts w:ascii="Times New Roman" w:hAnsi="Times New Roman" w:cs="Times New Roman"/>
          <w:bCs/>
          <w:i/>
          <w:iCs/>
          <w:sz w:val="24"/>
          <w:szCs w:val="26"/>
        </w:rPr>
        <w:t>инимальная сумма взносов к уплате</w:t>
      </w:r>
      <w:r w:rsidR="00E9083D" w:rsidRPr="00120695">
        <w:rPr>
          <w:rFonts w:ascii="Times New Roman" w:hAnsi="Times New Roman" w:cs="Times New Roman"/>
          <w:i/>
          <w:iCs/>
          <w:sz w:val="24"/>
          <w:szCs w:val="26"/>
        </w:rPr>
        <w:t>–</w:t>
      </w:r>
      <w:r w:rsidRPr="00120695">
        <w:rPr>
          <w:rFonts w:ascii="Times New Roman" w:hAnsi="Times New Roman" w:cs="Times New Roman"/>
          <w:bCs/>
          <w:i/>
          <w:iCs/>
          <w:sz w:val="24"/>
          <w:szCs w:val="26"/>
        </w:rPr>
        <w:t>544,62 руб</w:t>
      </w:r>
      <w:r w:rsidR="00E9083D" w:rsidRPr="00120695">
        <w:rPr>
          <w:rFonts w:ascii="Times New Roman" w:hAnsi="Times New Roman" w:cs="Times New Roman"/>
          <w:bCs/>
          <w:i/>
          <w:iCs/>
          <w:sz w:val="24"/>
          <w:szCs w:val="26"/>
        </w:rPr>
        <w:t>.</w:t>
      </w:r>
      <w:r w:rsidRPr="00120695">
        <w:rPr>
          <w:rFonts w:ascii="Times New Roman" w:hAnsi="Times New Roman" w:cs="Times New Roman"/>
          <w:i/>
          <w:iCs/>
          <w:spacing w:val="-20"/>
          <w:sz w:val="24"/>
          <w:szCs w:val="26"/>
        </w:rPr>
        <w:t>(626,00*3*29%)</w:t>
      </w:r>
      <w:r w:rsidRPr="00120695">
        <w:rPr>
          <w:rFonts w:ascii="Times New Roman" w:hAnsi="Times New Roman" w:cs="Times New Roman"/>
          <w:i/>
          <w:iCs/>
          <w:sz w:val="24"/>
          <w:szCs w:val="26"/>
        </w:rPr>
        <w:t>.</w:t>
      </w:r>
    </w:p>
    <w:p w:rsidR="00D7373F" w:rsidRPr="00120695" w:rsidRDefault="00D7373F" w:rsidP="003669B8">
      <w:pPr>
        <w:autoSpaceDE w:val="0"/>
        <w:autoSpaceDN w:val="0"/>
        <w:adjustRightInd w:val="0"/>
        <w:spacing w:after="0" w:line="240" w:lineRule="auto"/>
        <w:ind w:firstLine="709"/>
        <w:jc w:val="both"/>
        <w:rPr>
          <w:rFonts w:ascii="Times New Roman" w:hAnsi="Times New Roman" w:cs="Times New Roman"/>
          <w:b/>
          <w:bCs/>
          <w:sz w:val="24"/>
          <w:szCs w:val="26"/>
        </w:rPr>
      </w:pPr>
      <w:r w:rsidRPr="00120695">
        <w:rPr>
          <w:rFonts w:ascii="Times New Roman" w:hAnsi="Times New Roman" w:cs="Times New Roman"/>
          <w:b/>
          <w:bCs/>
          <w:sz w:val="24"/>
          <w:szCs w:val="26"/>
        </w:rPr>
        <w:t xml:space="preserve">Пример 2 (сбор в сфере </w:t>
      </w:r>
      <w:proofErr w:type="spellStart"/>
      <w:r w:rsidRPr="00120695">
        <w:rPr>
          <w:rFonts w:ascii="Times New Roman" w:hAnsi="Times New Roman" w:cs="Times New Roman"/>
          <w:b/>
          <w:bCs/>
          <w:sz w:val="24"/>
          <w:szCs w:val="26"/>
        </w:rPr>
        <w:t>агроэкотуризма</w:t>
      </w:r>
      <w:proofErr w:type="spellEnd"/>
      <w:r w:rsidRPr="00120695">
        <w:rPr>
          <w:rFonts w:ascii="Times New Roman" w:hAnsi="Times New Roman" w:cs="Times New Roman"/>
          <w:b/>
          <w:bCs/>
          <w:sz w:val="24"/>
          <w:szCs w:val="26"/>
        </w:rPr>
        <w:t>)</w:t>
      </w:r>
    </w:p>
    <w:p w:rsidR="00D7373F" w:rsidRPr="00120695" w:rsidRDefault="00D7373F" w:rsidP="003669B8">
      <w:pPr>
        <w:autoSpaceDE w:val="0"/>
        <w:autoSpaceDN w:val="0"/>
        <w:adjustRightInd w:val="0"/>
        <w:spacing w:after="0" w:line="240" w:lineRule="auto"/>
        <w:ind w:firstLine="709"/>
        <w:jc w:val="both"/>
        <w:rPr>
          <w:rFonts w:ascii="Times New Roman" w:hAnsi="Times New Roman" w:cs="Times New Roman"/>
          <w:sz w:val="24"/>
          <w:szCs w:val="26"/>
        </w:rPr>
      </w:pPr>
      <w:r w:rsidRPr="00120695">
        <w:rPr>
          <w:rFonts w:ascii="Times New Roman" w:hAnsi="Times New Roman" w:cs="Times New Roman"/>
          <w:sz w:val="24"/>
          <w:szCs w:val="26"/>
        </w:rPr>
        <w:t xml:space="preserve">Решение местного исполнительного и распорядительного органа </w:t>
      </w:r>
      <w:r w:rsidRPr="00120695">
        <w:rPr>
          <w:rFonts w:ascii="Times New Roman" w:hAnsi="Times New Roman" w:cs="Times New Roman"/>
          <w:sz w:val="24"/>
          <w:szCs w:val="26"/>
        </w:rPr>
        <w:br/>
        <w:t xml:space="preserve">о применении сбора принято 19.02.2023, решение о прекращении его действия принято 18.12.2024. </w:t>
      </w:r>
    </w:p>
    <w:p w:rsidR="00D7373F" w:rsidRPr="00120695" w:rsidRDefault="00D7373F" w:rsidP="003669B8">
      <w:pPr>
        <w:autoSpaceDE w:val="0"/>
        <w:autoSpaceDN w:val="0"/>
        <w:adjustRightInd w:val="0"/>
        <w:spacing w:after="0" w:line="280" w:lineRule="exact"/>
        <w:ind w:firstLine="709"/>
        <w:jc w:val="both"/>
        <w:rPr>
          <w:rFonts w:ascii="Times New Roman" w:hAnsi="Times New Roman" w:cs="Times New Roman"/>
          <w:i/>
          <w:iCs/>
          <w:sz w:val="24"/>
          <w:szCs w:val="26"/>
        </w:rPr>
      </w:pPr>
      <w:r w:rsidRPr="00120695">
        <w:rPr>
          <w:rFonts w:ascii="Times New Roman" w:hAnsi="Times New Roman" w:cs="Times New Roman"/>
          <w:i/>
          <w:iCs/>
          <w:sz w:val="24"/>
          <w:szCs w:val="26"/>
        </w:rPr>
        <w:t>Период регистрации в качестве плательщика взносов с 1.10.2024</w:t>
      </w:r>
      <w:r w:rsidRPr="00120695">
        <w:rPr>
          <w:rFonts w:ascii="Times New Roman" w:hAnsi="Times New Roman" w:cs="Times New Roman"/>
          <w:i/>
          <w:iCs/>
          <w:sz w:val="24"/>
          <w:szCs w:val="26"/>
        </w:rPr>
        <w:br/>
        <w:t>по 18.12.2024. Минимальная сумма взносов к уплате</w:t>
      </w:r>
      <w:r w:rsidR="00E9083D" w:rsidRPr="00120695">
        <w:rPr>
          <w:rFonts w:ascii="Times New Roman" w:hAnsi="Times New Roman" w:cs="Times New Roman"/>
          <w:i/>
          <w:iCs/>
          <w:sz w:val="24"/>
          <w:szCs w:val="26"/>
        </w:rPr>
        <w:t xml:space="preserve"> –</w:t>
      </w:r>
      <w:r w:rsidR="003669B8" w:rsidRPr="00120695">
        <w:rPr>
          <w:rFonts w:ascii="Times New Roman" w:hAnsi="Times New Roman" w:cs="Times New Roman"/>
          <w:i/>
          <w:iCs/>
          <w:sz w:val="24"/>
          <w:szCs w:val="26"/>
        </w:rPr>
        <w:t>468</w:t>
      </w:r>
      <w:r w:rsidRPr="00120695">
        <w:rPr>
          <w:rFonts w:ascii="Times New Roman" w:hAnsi="Times New Roman" w:cs="Times New Roman"/>
          <w:i/>
          <w:iCs/>
          <w:sz w:val="24"/>
          <w:szCs w:val="26"/>
        </w:rPr>
        <w:t>,</w:t>
      </w:r>
      <w:r w:rsidR="003669B8" w:rsidRPr="00120695">
        <w:rPr>
          <w:rFonts w:ascii="Times New Roman" w:hAnsi="Times New Roman" w:cs="Times New Roman"/>
          <w:i/>
          <w:iCs/>
          <w:sz w:val="24"/>
          <w:szCs w:val="26"/>
        </w:rPr>
        <w:t>49</w:t>
      </w:r>
      <w:r w:rsidRPr="00120695">
        <w:rPr>
          <w:rFonts w:ascii="Times New Roman" w:hAnsi="Times New Roman" w:cs="Times New Roman"/>
          <w:i/>
          <w:iCs/>
          <w:sz w:val="24"/>
          <w:szCs w:val="26"/>
        </w:rPr>
        <w:t xml:space="preserve"> руб</w:t>
      </w:r>
      <w:r w:rsidR="00E9083D" w:rsidRPr="00120695">
        <w:rPr>
          <w:rFonts w:ascii="Times New Roman" w:hAnsi="Times New Roman" w:cs="Times New Roman"/>
          <w:i/>
          <w:iCs/>
          <w:sz w:val="24"/>
          <w:szCs w:val="26"/>
        </w:rPr>
        <w:t>.</w:t>
      </w:r>
      <w:r w:rsidRPr="00120695">
        <w:rPr>
          <w:rFonts w:ascii="Times New Roman" w:hAnsi="Times New Roman" w:cs="Times New Roman"/>
          <w:i/>
          <w:iCs/>
          <w:spacing w:val="-20"/>
          <w:sz w:val="24"/>
          <w:szCs w:val="26"/>
        </w:rPr>
        <w:t>(626,00*</w:t>
      </w:r>
      <w:r w:rsidR="003669B8" w:rsidRPr="00120695">
        <w:rPr>
          <w:rFonts w:ascii="Times New Roman" w:hAnsi="Times New Roman" w:cs="Times New Roman"/>
          <w:i/>
          <w:iCs/>
          <w:spacing w:val="-20"/>
          <w:sz w:val="24"/>
          <w:szCs w:val="26"/>
        </w:rPr>
        <w:t>2+(626/31*18)</w:t>
      </w:r>
      <w:r w:rsidR="00E9083D" w:rsidRPr="00120695">
        <w:rPr>
          <w:rFonts w:ascii="Times New Roman" w:hAnsi="Times New Roman" w:cs="Times New Roman"/>
          <w:i/>
          <w:iCs/>
          <w:spacing w:val="-20"/>
          <w:sz w:val="24"/>
          <w:szCs w:val="26"/>
        </w:rPr>
        <w:t>)</w:t>
      </w:r>
      <w:r w:rsidR="003669B8" w:rsidRPr="00120695">
        <w:rPr>
          <w:rFonts w:ascii="Times New Roman" w:hAnsi="Times New Roman" w:cs="Times New Roman"/>
          <w:i/>
          <w:iCs/>
          <w:spacing w:val="-20"/>
          <w:sz w:val="24"/>
          <w:szCs w:val="26"/>
        </w:rPr>
        <w:t>*</w:t>
      </w:r>
      <w:r w:rsidRPr="00120695">
        <w:rPr>
          <w:rFonts w:ascii="Times New Roman" w:hAnsi="Times New Roman" w:cs="Times New Roman"/>
          <w:i/>
          <w:iCs/>
          <w:spacing w:val="-20"/>
          <w:sz w:val="24"/>
          <w:szCs w:val="26"/>
        </w:rPr>
        <w:t>29%.</w:t>
      </w:r>
    </w:p>
    <w:p w:rsidR="003669B8" w:rsidRPr="00120695" w:rsidRDefault="003669B8" w:rsidP="003669B8">
      <w:pPr>
        <w:autoSpaceDE w:val="0"/>
        <w:autoSpaceDN w:val="0"/>
        <w:adjustRightInd w:val="0"/>
        <w:spacing w:after="0" w:line="240" w:lineRule="auto"/>
        <w:ind w:firstLine="709"/>
        <w:jc w:val="both"/>
        <w:rPr>
          <w:rFonts w:ascii="Times New Roman" w:hAnsi="Times New Roman" w:cs="Times New Roman"/>
          <w:b/>
          <w:bCs/>
          <w:sz w:val="24"/>
          <w:szCs w:val="26"/>
        </w:rPr>
      </w:pPr>
      <w:r w:rsidRPr="00120695">
        <w:rPr>
          <w:rFonts w:ascii="Times New Roman" w:hAnsi="Times New Roman" w:cs="Times New Roman"/>
          <w:b/>
          <w:bCs/>
          <w:sz w:val="24"/>
          <w:szCs w:val="26"/>
        </w:rPr>
        <w:t>Пример 3 (единый налог)</w:t>
      </w:r>
    </w:p>
    <w:p w:rsidR="003669B8" w:rsidRPr="00120695" w:rsidRDefault="003669B8" w:rsidP="003669B8">
      <w:pPr>
        <w:autoSpaceDE w:val="0"/>
        <w:autoSpaceDN w:val="0"/>
        <w:adjustRightInd w:val="0"/>
        <w:spacing w:after="0" w:line="240" w:lineRule="auto"/>
        <w:ind w:firstLine="709"/>
        <w:jc w:val="both"/>
        <w:rPr>
          <w:rFonts w:ascii="Times New Roman" w:hAnsi="Times New Roman" w:cs="Times New Roman"/>
          <w:sz w:val="24"/>
          <w:szCs w:val="26"/>
        </w:rPr>
      </w:pPr>
      <w:r w:rsidRPr="00120695">
        <w:rPr>
          <w:rFonts w:ascii="Times New Roman" w:hAnsi="Times New Roman" w:cs="Times New Roman"/>
          <w:sz w:val="24"/>
          <w:szCs w:val="26"/>
        </w:rPr>
        <w:t xml:space="preserve">Согласно уведомлению, направленному в ИМНС, период осуществления деятельности – октябрь 2024 г. За ноябрь-декабрь уведомлений не поступало. </w:t>
      </w:r>
    </w:p>
    <w:p w:rsidR="003669B8" w:rsidRPr="00120695" w:rsidRDefault="003669B8" w:rsidP="000F2894">
      <w:pPr>
        <w:autoSpaceDE w:val="0"/>
        <w:autoSpaceDN w:val="0"/>
        <w:adjustRightInd w:val="0"/>
        <w:spacing w:after="0" w:line="280" w:lineRule="exact"/>
        <w:ind w:firstLine="709"/>
        <w:jc w:val="both"/>
        <w:rPr>
          <w:rFonts w:ascii="Times New Roman" w:hAnsi="Times New Roman" w:cs="Times New Roman"/>
          <w:sz w:val="24"/>
          <w:szCs w:val="26"/>
        </w:rPr>
      </w:pPr>
      <w:r w:rsidRPr="00120695">
        <w:rPr>
          <w:rFonts w:ascii="Times New Roman" w:hAnsi="Times New Roman" w:cs="Times New Roman"/>
          <w:i/>
          <w:iCs/>
          <w:sz w:val="24"/>
          <w:szCs w:val="26"/>
        </w:rPr>
        <w:t>Период регистрации в качестве плательщика взносов с 1.10.2024</w:t>
      </w:r>
      <w:r w:rsidRPr="00120695">
        <w:rPr>
          <w:rFonts w:ascii="Times New Roman" w:hAnsi="Times New Roman" w:cs="Times New Roman"/>
          <w:i/>
          <w:iCs/>
          <w:sz w:val="24"/>
          <w:szCs w:val="26"/>
        </w:rPr>
        <w:br/>
        <w:t xml:space="preserve">по 31.10.2024. Минимальная сумма взносов к уплате </w:t>
      </w:r>
      <w:r w:rsidR="00E9083D" w:rsidRPr="00120695">
        <w:rPr>
          <w:rFonts w:ascii="Times New Roman" w:hAnsi="Times New Roman" w:cs="Times New Roman"/>
          <w:i/>
          <w:iCs/>
          <w:sz w:val="24"/>
          <w:szCs w:val="26"/>
        </w:rPr>
        <w:t>- 181</w:t>
      </w:r>
      <w:r w:rsidRPr="00120695">
        <w:rPr>
          <w:rFonts w:ascii="Times New Roman" w:hAnsi="Times New Roman" w:cs="Times New Roman"/>
          <w:i/>
          <w:iCs/>
          <w:sz w:val="24"/>
          <w:szCs w:val="26"/>
        </w:rPr>
        <w:t>,</w:t>
      </w:r>
      <w:r w:rsidR="00E9083D" w:rsidRPr="00120695">
        <w:rPr>
          <w:rFonts w:ascii="Times New Roman" w:hAnsi="Times New Roman" w:cs="Times New Roman"/>
          <w:i/>
          <w:iCs/>
          <w:sz w:val="24"/>
          <w:szCs w:val="26"/>
        </w:rPr>
        <w:t>54</w:t>
      </w:r>
      <w:r w:rsidRPr="00120695">
        <w:rPr>
          <w:rFonts w:ascii="Times New Roman" w:hAnsi="Times New Roman" w:cs="Times New Roman"/>
          <w:i/>
          <w:iCs/>
          <w:sz w:val="24"/>
          <w:szCs w:val="26"/>
        </w:rPr>
        <w:t xml:space="preserve"> рубля </w:t>
      </w:r>
      <w:r w:rsidRPr="00120695">
        <w:rPr>
          <w:rFonts w:ascii="Times New Roman" w:hAnsi="Times New Roman" w:cs="Times New Roman"/>
          <w:i/>
          <w:iCs/>
          <w:spacing w:val="-20"/>
          <w:sz w:val="24"/>
          <w:szCs w:val="26"/>
        </w:rPr>
        <w:t>(626,00*29%</w:t>
      </w:r>
      <w:r w:rsidR="00E9083D" w:rsidRPr="00120695">
        <w:rPr>
          <w:rFonts w:ascii="Times New Roman" w:hAnsi="Times New Roman" w:cs="Times New Roman"/>
          <w:i/>
          <w:iCs/>
          <w:spacing w:val="-20"/>
          <w:sz w:val="24"/>
          <w:szCs w:val="26"/>
        </w:rPr>
        <w:t>)</w:t>
      </w:r>
      <w:r w:rsidRPr="00120695">
        <w:rPr>
          <w:rFonts w:ascii="Times New Roman" w:hAnsi="Times New Roman" w:cs="Times New Roman"/>
          <w:i/>
          <w:iCs/>
          <w:sz w:val="24"/>
          <w:szCs w:val="26"/>
        </w:rPr>
        <w:t>.</w:t>
      </w:r>
    </w:p>
    <w:sectPr w:rsidR="003669B8" w:rsidRPr="00120695" w:rsidSect="00120695">
      <w:pgSz w:w="11906" w:h="16838"/>
      <w:pgMar w:top="426" w:right="567" w:bottom="42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E64" w:rsidRDefault="00A31E64" w:rsidP="00E22850">
      <w:pPr>
        <w:spacing w:after="0" w:line="240" w:lineRule="auto"/>
      </w:pPr>
      <w:r>
        <w:separator/>
      </w:r>
    </w:p>
  </w:endnote>
  <w:endnote w:type="continuationSeparator" w:id="1">
    <w:p w:rsidR="00A31E64" w:rsidRDefault="00A31E64" w:rsidP="00E228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E64" w:rsidRDefault="00A31E64" w:rsidP="00E22850">
      <w:pPr>
        <w:spacing w:after="0" w:line="240" w:lineRule="auto"/>
      </w:pPr>
      <w:r>
        <w:separator/>
      </w:r>
    </w:p>
  </w:footnote>
  <w:footnote w:type="continuationSeparator" w:id="1">
    <w:p w:rsidR="00A31E64" w:rsidRDefault="00A31E64" w:rsidP="00E228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675B3"/>
    <w:multiLevelType w:val="hybridMultilevel"/>
    <w:tmpl w:val="F958510E"/>
    <w:lvl w:ilvl="0" w:tplc="4EFA3E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4FA7467"/>
    <w:multiLevelType w:val="hybridMultilevel"/>
    <w:tmpl w:val="459CF6AE"/>
    <w:lvl w:ilvl="0" w:tplc="E6EEC3C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E19AE"/>
    <w:rsid w:val="0002570E"/>
    <w:rsid w:val="00026246"/>
    <w:rsid w:val="00037DB3"/>
    <w:rsid w:val="000609A9"/>
    <w:rsid w:val="000A5CF9"/>
    <w:rsid w:val="000D443E"/>
    <w:rsid w:val="000F2894"/>
    <w:rsid w:val="00120695"/>
    <w:rsid w:val="00137125"/>
    <w:rsid w:val="00192898"/>
    <w:rsid w:val="001C3619"/>
    <w:rsid w:val="002F1752"/>
    <w:rsid w:val="003669B8"/>
    <w:rsid w:val="00372D3B"/>
    <w:rsid w:val="0037555A"/>
    <w:rsid w:val="003B7592"/>
    <w:rsid w:val="003E3091"/>
    <w:rsid w:val="003E715A"/>
    <w:rsid w:val="00450CF8"/>
    <w:rsid w:val="004561D3"/>
    <w:rsid w:val="004D1182"/>
    <w:rsid w:val="004D2A70"/>
    <w:rsid w:val="004F3462"/>
    <w:rsid w:val="005138C1"/>
    <w:rsid w:val="005469F9"/>
    <w:rsid w:val="005544D3"/>
    <w:rsid w:val="00577642"/>
    <w:rsid w:val="005818F7"/>
    <w:rsid w:val="00593438"/>
    <w:rsid w:val="00597B43"/>
    <w:rsid w:val="005C5360"/>
    <w:rsid w:val="005E71CA"/>
    <w:rsid w:val="00650FDD"/>
    <w:rsid w:val="00661B0B"/>
    <w:rsid w:val="00670751"/>
    <w:rsid w:val="00702B9E"/>
    <w:rsid w:val="00716AF4"/>
    <w:rsid w:val="00776FC1"/>
    <w:rsid w:val="00797E34"/>
    <w:rsid w:val="007A3CF9"/>
    <w:rsid w:val="007A4F9B"/>
    <w:rsid w:val="007C360E"/>
    <w:rsid w:val="007D1765"/>
    <w:rsid w:val="007E6ACA"/>
    <w:rsid w:val="007F1630"/>
    <w:rsid w:val="008058B2"/>
    <w:rsid w:val="00851B7C"/>
    <w:rsid w:val="00857BD8"/>
    <w:rsid w:val="0086577D"/>
    <w:rsid w:val="00881226"/>
    <w:rsid w:val="0089062F"/>
    <w:rsid w:val="008D6567"/>
    <w:rsid w:val="008E3045"/>
    <w:rsid w:val="008F54C9"/>
    <w:rsid w:val="0096197C"/>
    <w:rsid w:val="009911BA"/>
    <w:rsid w:val="009A1292"/>
    <w:rsid w:val="00A03117"/>
    <w:rsid w:val="00A17BEF"/>
    <w:rsid w:val="00A31E64"/>
    <w:rsid w:val="00A623E4"/>
    <w:rsid w:val="00AB79B8"/>
    <w:rsid w:val="00AC0681"/>
    <w:rsid w:val="00AD342F"/>
    <w:rsid w:val="00B7095A"/>
    <w:rsid w:val="00B7385E"/>
    <w:rsid w:val="00B76478"/>
    <w:rsid w:val="00B92BFA"/>
    <w:rsid w:val="00C75742"/>
    <w:rsid w:val="00C91ECE"/>
    <w:rsid w:val="00CA45A2"/>
    <w:rsid w:val="00D7373F"/>
    <w:rsid w:val="00DE19AE"/>
    <w:rsid w:val="00E22850"/>
    <w:rsid w:val="00E237F5"/>
    <w:rsid w:val="00E24BC0"/>
    <w:rsid w:val="00E545DC"/>
    <w:rsid w:val="00E9083D"/>
    <w:rsid w:val="00EA00E3"/>
    <w:rsid w:val="00EA246E"/>
    <w:rsid w:val="00EB2C34"/>
    <w:rsid w:val="00EB6358"/>
    <w:rsid w:val="00EC482E"/>
    <w:rsid w:val="00ED701F"/>
    <w:rsid w:val="00F57845"/>
    <w:rsid w:val="00F65020"/>
    <w:rsid w:val="00F65970"/>
    <w:rsid w:val="00F914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9B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nhideWhenUsed/>
    <w:rsid w:val="00E22850"/>
    <w:pPr>
      <w:spacing w:after="0" w:line="240" w:lineRule="auto"/>
    </w:pPr>
    <w:rPr>
      <w:sz w:val="20"/>
      <w:szCs w:val="20"/>
    </w:r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rsid w:val="00E22850"/>
    <w:rPr>
      <w:sz w:val="20"/>
      <w:szCs w:val="20"/>
    </w:rPr>
  </w:style>
  <w:style w:type="character" w:styleId="a5">
    <w:name w:val="footnote reference"/>
    <w:basedOn w:val="a0"/>
    <w:unhideWhenUsed/>
    <w:rsid w:val="00E22850"/>
    <w:rPr>
      <w:vertAlign w:val="superscript"/>
    </w:rPr>
  </w:style>
  <w:style w:type="character" w:customStyle="1" w:styleId="word-wrapper">
    <w:name w:val="word-wrapper"/>
    <w:basedOn w:val="a0"/>
    <w:rsid w:val="00E22850"/>
  </w:style>
  <w:style w:type="paragraph" w:styleId="a6">
    <w:name w:val="List Paragraph"/>
    <w:basedOn w:val="a"/>
    <w:uiPriority w:val="34"/>
    <w:qFormat/>
    <w:rsid w:val="00B92BFA"/>
    <w:pPr>
      <w:ind w:left="720"/>
      <w:contextualSpacing/>
    </w:pPr>
  </w:style>
  <w:style w:type="character" w:styleId="a7">
    <w:name w:val="Hyperlink"/>
    <w:basedOn w:val="a0"/>
    <w:uiPriority w:val="99"/>
    <w:unhideWhenUsed/>
    <w:rsid w:val="0037555A"/>
    <w:rPr>
      <w:color w:val="0000FF"/>
      <w:u w:val="single"/>
    </w:rPr>
  </w:style>
  <w:style w:type="character" w:styleId="a8">
    <w:name w:val="FollowedHyperlink"/>
    <w:basedOn w:val="a0"/>
    <w:uiPriority w:val="99"/>
    <w:semiHidden/>
    <w:unhideWhenUsed/>
    <w:rsid w:val="0012069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864903326">
      <w:bodyDiv w:val="1"/>
      <w:marLeft w:val="0"/>
      <w:marRight w:val="0"/>
      <w:marTop w:val="0"/>
      <w:marBottom w:val="0"/>
      <w:divBdr>
        <w:top w:val="none" w:sz="0" w:space="0" w:color="auto"/>
        <w:left w:val="none" w:sz="0" w:space="0" w:color="auto"/>
        <w:bottom w:val="none" w:sz="0" w:space="0" w:color="auto"/>
        <w:right w:val="none" w:sz="0" w:space="0" w:color="auto"/>
      </w:divBdr>
    </w:div>
    <w:div w:id="1306935832">
      <w:bodyDiv w:val="1"/>
      <w:marLeft w:val="0"/>
      <w:marRight w:val="0"/>
      <w:marTop w:val="0"/>
      <w:marBottom w:val="0"/>
      <w:divBdr>
        <w:top w:val="none" w:sz="0" w:space="0" w:color="auto"/>
        <w:left w:val="none" w:sz="0" w:space="0" w:color="auto"/>
        <w:bottom w:val="none" w:sz="0" w:space="0" w:color="auto"/>
        <w:right w:val="none" w:sz="0" w:space="0" w:color="auto"/>
      </w:divBdr>
    </w:div>
    <w:div w:id="1474983638">
      <w:bodyDiv w:val="1"/>
      <w:marLeft w:val="0"/>
      <w:marRight w:val="0"/>
      <w:marTop w:val="0"/>
      <w:marBottom w:val="0"/>
      <w:divBdr>
        <w:top w:val="none" w:sz="0" w:space="0" w:color="auto"/>
        <w:left w:val="none" w:sz="0" w:space="0" w:color="auto"/>
        <w:bottom w:val="none" w:sz="0" w:space="0" w:color="auto"/>
        <w:right w:val="none" w:sz="0" w:space="0" w:color="auto"/>
      </w:divBdr>
    </w:div>
    <w:div w:id="163154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f.gov.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sf.gov.by/ru/samozan-ru/view/s-1-oktjabrja-2024-g-fl-osuschestvljajuschie-samostojatelnuju-professionalnuju-dejatelnost-s-uplatoj-edinogo-148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27BEF-29AD-43BF-9E79-B5AA0471F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530</Words>
  <Characters>3026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Glinka</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Рабчинская</dc:creator>
  <cp:lastModifiedBy>User</cp:lastModifiedBy>
  <cp:revision>2</cp:revision>
  <cp:lastPrinted>2025-03-14T11:50:00Z</cp:lastPrinted>
  <dcterms:created xsi:type="dcterms:W3CDTF">2025-04-01T06:04:00Z</dcterms:created>
  <dcterms:modified xsi:type="dcterms:W3CDTF">2025-04-01T06:04:00Z</dcterms:modified>
</cp:coreProperties>
</file>